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035" w:rsidRDefault="00B56035">
      <w:pPr>
        <w:spacing w:line="240" w:lineRule="exact"/>
        <w:ind w:left="527" w:right="147"/>
        <w:rPr>
          <w:rFonts w:ascii="仿宋" w:eastAsia="仿宋" w:hAnsi="仿宋"/>
          <w:sz w:val="32"/>
        </w:rPr>
      </w:pPr>
    </w:p>
    <w:p w:rsidR="00E40B0B" w:rsidRDefault="00E40B0B" w:rsidP="00E40B0B">
      <w:pPr>
        <w:pStyle w:val="a8"/>
        <w:spacing w:before="0" w:beforeAutospacing="0" w:after="0" w:afterAutospacing="0" w:line="450" w:lineRule="atLeast"/>
        <w:jc w:val="center"/>
        <w:rPr>
          <w:sz w:val="19"/>
          <w:szCs w:val="19"/>
        </w:rPr>
      </w:pPr>
      <w:r>
        <w:rPr>
          <w:rStyle w:val="ac"/>
          <w:rFonts w:ascii="微软雅黑" w:eastAsia="微软雅黑" w:hAnsi="微软雅黑" w:cs="微软雅黑"/>
          <w:color w:val="E53333"/>
          <w:sz w:val="48"/>
          <w:szCs w:val="48"/>
          <w:shd w:val="clear" w:color="auto" w:fill="FFFFFF"/>
        </w:rPr>
        <w:t>广 东 药 科 大 学 文 件</w:t>
      </w:r>
      <w:r>
        <w:rPr>
          <w:rFonts w:ascii="微软雅黑" w:eastAsia="微软雅黑" w:hAnsi="微软雅黑" w:cs="微软雅黑" w:hint="eastAsia"/>
          <w:sz w:val="19"/>
          <w:szCs w:val="19"/>
          <w:shd w:val="clear" w:color="auto" w:fill="FFFFFF"/>
        </w:rPr>
        <w:t xml:space="preserve"> </w:t>
      </w:r>
    </w:p>
    <w:p w:rsidR="00E40B0B" w:rsidRPr="00FD6FBE" w:rsidRDefault="00E40B0B" w:rsidP="00E40B0B">
      <w:pPr>
        <w:pStyle w:val="a8"/>
        <w:spacing w:before="0" w:beforeAutospacing="0" w:after="0" w:afterAutospacing="0" w:line="450" w:lineRule="atLeast"/>
        <w:jc w:val="center"/>
        <w:rPr>
          <w:rFonts w:ascii="微软雅黑" w:eastAsia="微软雅黑" w:hAnsi="微软雅黑" w:cs="微软雅黑"/>
          <w:shd w:val="clear" w:color="auto" w:fill="FFFFFF"/>
        </w:rPr>
      </w:pPr>
      <w:r w:rsidRPr="00FD6FBE">
        <w:rPr>
          <w:rFonts w:ascii="微软雅黑" w:eastAsia="微软雅黑" w:hAnsi="微软雅黑" w:cs="微软雅黑" w:hint="eastAsia"/>
          <w:shd w:val="clear" w:color="auto" w:fill="FFFFFF"/>
        </w:rPr>
        <w:t>广药大教[2018]4号</w:t>
      </w:r>
    </w:p>
    <w:p w:rsidR="00E40B0B" w:rsidRDefault="00B66CAD" w:rsidP="00E40B0B">
      <w:pPr>
        <w:jc w:val="right"/>
        <w:rPr>
          <w:rFonts w:ascii="仿宋" w:eastAsia="仿宋" w:hAnsi="仿宋" w:cs="宋体"/>
          <w:kern w:val="0"/>
          <w:sz w:val="44"/>
          <w:szCs w:val="44"/>
          <w:u w:val="single"/>
        </w:rPr>
      </w:pPr>
      <w:r w:rsidRPr="00B66CAD">
        <w:rPr>
          <w:sz w:val="19"/>
          <w:szCs w:val="19"/>
        </w:rPr>
        <w:pict>
          <v:rect id="矩形 1" o:spid="_x0000_i1025" style="width:6in;height:1.5pt" o:hralign="center" o:hrstd="t" o:hr="t" fillcolor="#a0a0a0" stroked="f"/>
        </w:pict>
      </w:r>
    </w:p>
    <w:p w:rsidR="00B56035" w:rsidRPr="00FD6FBE" w:rsidRDefault="00C85874" w:rsidP="00FD6FBE">
      <w:pPr>
        <w:pStyle w:val="1"/>
        <w:keepNext w:val="0"/>
        <w:keepLines w:val="0"/>
        <w:widowControl/>
        <w:tabs>
          <w:tab w:val="clear" w:pos="432"/>
        </w:tabs>
        <w:spacing w:before="0" w:beforeAutospacing="1" w:after="0" w:afterAutospacing="1" w:line="340" w:lineRule="atLeast"/>
        <w:ind w:left="0" w:firstLine="0"/>
        <w:jc w:val="center"/>
        <w:rPr>
          <w:rFonts w:asciiTheme="majorEastAsia" w:eastAsiaTheme="majorEastAsia" w:hAnsiTheme="majorEastAsia" w:cs="宋体"/>
          <w:bCs w:val="0"/>
          <w:kern w:val="36"/>
        </w:rPr>
      </w:pPr>
      <w:r w:rsidRPr="00FD6FBE">
        <w:rPr>
          <w:rFonts w:asciiTheme="majorEastAsia" w:eastAsiaTheme="majorEastAsia" w:hAnsiTheme="majorEastAsia" w:cs="宋体" w:hint="eastAsia"/>
          <w:bCs w:val="0"/>
          <w:kern w:val="36"/>
        </w:rPr>
        <w:t>广东药科大学本科毕业论文（设计）工作条例</w:t>
      </w:r>
    </w:p>
    <w:p w:rsidR="00B56035" w:rsidRDefault="00B56035">
      <w:pPr>
        <w:spacing w:line="400" w:lineRule="exact"/>
        <w:rPr>
          <w:rFonts w:ascii="仿宋" w:eastAsia="仿宋" w:hAnsi="仿宋"/>
          <w:b/>
          <w:bCs/>
        </w:rPr>
      </w:pPr>
    </w:p>
    <w:p w:rsidR="00B56035" w:rsidRPr="00056FF6" w:rsidRDefault="00C85874" w:rsidP="00056FF6">
      <w:pPr>
        <w:spacing w:line="520" w:lineRule="exact"/>
        <w:ind w:firstLineChars="200" w:firstLine="602"/>
        <w:rPr>
          <w:rFonts w:ascii="仿宋" w:eastAsia="仿宋" w:hAnsi="仿宋"/>
          <w:color w:val="000000"/>
          <w:sz w:val="30"/>
          <w:szCs w:val="30"/>
        </w:rPr>
      </w:pPr>
      <w:r w:rsidRPr="00056FF6">
        <w:rPr>
          <w:rFonts w:ascii="仿宋" w:eastAsia="仿宋" w:hAnsi="仿宋" w:hint="eastAsia"/>
          <w:b/>
          <w:bCs/>
          <w:sz w:val="30"/>
          <w:szCs w:val="30"/>
        </w:rPr>
        <w:t xml:space="preserve">第一条 </w:t>
      </w:r>
      <w:r w:rsidRPr="00056FF6">
        <w:rPr>
          <w:rFonts w:ascii="仿宋" w:eastAsia="仿宋" w:hAnsi="仿宋" w:hint="eastAsia"/>
          <w:sz w:val="30"/>
          <w:szCs w:val="30"/>
        </w:rPr>
        <w:t>毕业论文(设计)是实现培养目标的重要教学环节。毕业论文(设计)在培养大学生探求真理、强化社会意识、进行科学研究基本训练、提高综合实践能力与素质等方面，具有不可替代的作用，是教育与生产劳动和社会实践相结合的重要体现，是培养大学生的创新能力、实践能力和创业精神的重要实践环节。在学生毕业论文(设计)中</w:t>
      </w:r>
      <w:r w:rsidRPr="00056FF6">
        <w:rPr>
          <w:rFonts w:ascii="仿宋" w:eastAsia="仿宋" w:hAnsi="仿宋"/>
          <w:sz w:val="30"/>
          <w:szCs w:val="30"/>
        </w:rPr>
        <w:t>应注重以下方面能力的培养：调查研究、查阅中外文献和收集资料的能力；理论分析、制定</w:t>
      </w:r>
      <w:r w:rsidR="00566208" w:rsidRPr="00056FF6">
        <w:rPr>
          <w:rFonts w:ascii="仿宋" w:eastAsia="仿宋" w:hAnsi="仿宋"/>
          <w:sz w:val="30"/>
          <w:szCs w:val="30"/>
        </w:rPr>
        <w:t>或</w:t>
      </w:r>
      <w:r w:rsidRPr="00056FF6">
        <w:rPr>
          <w:rFonts w:ascii="仿宋" w:eastAsia="仿宋" w:hAnsi="仿宋"/>
          <w:sz w:val="30"/>
          <w:szCs w:val="30"/>
        </w:rPr>
        <w:t>设计</w:t>
      </w:r>
      <w:r w:rsidR="000A4B78" w:rsidRPr="00056FF6">
        <w:rPr>
          <w:rFonts w:ascii="仿宋" w:eastAsia="仿宋" w:hAnsi="仿宋" w:hint="eastAsia"/>
          <w:sz w:val="30"/>
          <w:szCs w:val="30"/>
        </w:rPr>
        <w:t>实验</w:t>
      </w:r>
      <w:r w:rsidRPr="00056FF6">
        <w:rPr>
          <w:rFonts w:ascii="仿宋" w:eastAsia="仿宋" w:hAnsi="仿宋"/>
          <w:sz w:val="30"/>
          <w:szCs w:val="30"/>
        </w:rPr>
        <w:t>方案的能力；设计、计算和绘图的能力；实验研究和数据处理的能力；综合分析、总结提高、编制设计说明书及撰写科技论文的能力；外语、计算机应用的能力。</w:t>
      </w:r>
      <w:r w:rsidRPr="00056FF6">
        <w:rPr>
          <w:rFonts w:ascii="仿宋" w:eastAsia="仿宋" w:hAnsi="仿宋"/>
          <w:sz w:val="30"/>
          <w:szCs w:val="30"/>
        </w:rPr>
        <w:br/>
      </w:r>
      <w:r w:rsidRPr="00056FF6">
        <w:rPr>
          <w:rFonts w:ascii="仿宋" w:eastAsia="仿宋" w:hAnsi="仿宋" w:hint="eastAsia"/>
          <w:sz w:val="30"/>
          <w:szCs w:val="30"/>
        </w:rPr>
        <w:t xml:space="preserve">　　</w:t>
      </w:r>
      <w:r w:rsidRPr="00056FF6">
        <w:rPr>
          <w:rFonts w:ascii="仿宋" w:eastAsia="仿宋" w:hAnsi="仿宋" w:hint="eastAsia"/>
          <w:b/>
          <w:bCs/>
          <w:color w:val="000000"/>
          <w:sz w:val="30"/>
          <w:szCs w:val="30"/>
        </w:rPr>
        <w:t>第二条</w:t>
      </w:r>
      <w:r w:rsidRPr="00056FF6">
        <w:rPr>
          <w:rFonts w:ascii="仿宋" w:eastAsia="仿宋" w:hAnsi="仿宋" w:hint="eastAsia"/>
          <w:sz w:val="30"/>
          <w:szCs w:val="30"/>
        </w:rPr>
        <w:t xml:space="preserve"> 学校、学院、系/教研</w:t>
      </w:r>
      <w:r w:rsidRPr="00056FF6">
        <w:rPr>
          <w:rFonts w:ascii="仿宋" w:eastAsia="仿宋" w:hAnsi="仿宋" w:hint="eastAsia"/>
          <w:color w:val="000000"/>
          <w:sz w:val="30"/>
          <w:szCs w:val="30"/>
        </w:rPr>
        <w:t>室(研究所)、指导教师</w:t>
      </w:r>
      <w:r w:rsidR="00056FF6">
        <w:rPr>
          <w:rFonts w:ascii="仿宋" w:eastAsia="仿宋" w:hAnsi="仿宋" w:hint="eastAsia"/>
          <w:color w:val="000000"/>
          <w:sz w:val="30"/>
          <w:szCs w:val="30"/>
        </w:rPr>
        <w:t>应</w:t>
      </w:r>
      <w:r w:rsidRPr="00056FF6">
        <w:rPr>
          <w:rFonts w:ascii="仿宋" w:eastAsia="仿宋" w:hAnsi="仿宋" w:hint="eastAsia"/>
          <w:color w:val="000000"/>
          <w:sz w:val="30"/>
          <w:szCs w:val="30"/>
        </w:rPr>
        <w:t>重视和加强毕业论文(设计)工作的管理、指导、检查、考核和总结，各司其职，共同</w:t>
      </w:r>
      <w:r w:rsidR="006E3976" w:rsidRPr="00056FF6">
        <w:rPr>
          <w:rFonts w:ascii="仿宋" w:eastAsia="仿宋" w:hAnsi="仿宋" w:hint="eastAsia"/>
          <w:color w:val="000000"/>
          <w:sz w:val="30"/>
          <w:szCs w:val="30"/>
        </w:rPr>
        <w:t>做</w:t>
      </w:r>
      <w:r w:rsidRPr="00056FF6">
        <w:rPr>
          <w:rFonts w:ascii="仿宋" w:eastAsia="仿宋" w:hAnsi="仿宋" w:hint="eastAsia"/>
          <w:color w:val="000000"/>
          <w:sz w:val="30"/>
          <w:szCs w:val="30"/>
        </w:rPr>
        <w:t>好毕业论文(设计)工作。</w:t>
      </w:r>
      <w:r w:rsidRPr="00056FF6">
        <w:rPr>
          <w:rFonts w:ascii="仿宋" w:eastAsia="仿宋" w:hAnsi="仿宋"/>
          <w:color w:val="000000"/>
          <w:sz w:val="30"/>
          <w:szCs w:val="30"/>
        </w:rPr>
        <w:br/>
      </w:r>
      <w:r w:rsidRPr="00056FF6">
        <w:rPr>
          <w:rFonts w:ascii="仿宋" w:eastAsia="仿宋" w:hint="eastAsia"/>
          <w:color w:val="000000"/>
          <w:sz w:val="30"/>
          <w:szCs w:val="30"/>
        </w:rPr>
        <w:t>     </w:t>
      </w:r>
      <w:r w:rsidRPr="00056FF6">
        <w:rPr>
          <w:rFonts w:ascii="仿宋" w:eastAsia="仿宋" w:hAnsi="仿宋" w:hint="eastAsia"/>
          <w:color w:val="000000"/>
          <w:sz w:val="30"/>
          <w:szCs w:val="30"/>
        </w:rPr>
        <w:t>(</w:t>
      </w:r>
      <w:proofErr w:type="gramStart"/>
      <w:r w:rsidRPr="00056FF6">
        <w:rPr>
          <w:rFonts w:ascii="仿宋" w:eastAsia="仿宋" w:hAnsi="仿宋" w:hint="eastAsia"/>
          <w:color w:val="000000"/>
          <w:sz w:val="30"/>
          <w:szCs w:val="30"/>
        </w:rPr>
        <w:t>一</w:t>
      </w:r>
      <w:proofErr w:type="gramEnd"/>
      <w:r w:rsidRPr="00056FF6">
        <w:rPr>
          <w:rFonts w:ascii="仿宋" w:eastAsia="仿宋" w:hAnsi="仿宋" w:hint="eastAsia"/>
          <w:color w:val="000000"/>
          <w:sz w:val="30"/>
          <w:szCs w:val="30"/>
        </w:rPr>
        <w:t>) 教务处作为毕业论文(设计)工作的校级主管部门，其主要职责是：①制定学校毕业论文(设计)工作的有关制度、办法及要求；②对毕业论文(设计)进行宏观管理和指导，协调解决有关毕业论文(设计)工作的主要问题；③组织毕业论文(设计)工作的随机检查</w:t>
      </w:r>
      <w:r w:rsidR="00EF7A4F" w:rsidRPr="00056FF6">
        <w:rPr>
          <w:rFonts w:ascii="仿宋" w:eastAsia="仿宋" w:hAnsi="仿宋" w:hint="eastAsia"/>
          <w:color w:val="000000"/>
          <w:sz w:val="30"/>
          <w:szCs w:val="30"/>
        </w:rPr>
        <w:t>；④审定校级优秀毕业论文</w:t>
      </w:r>
      <w:r w:rsidRPr="00056FF6">
        <w:rPr>
          <w:rFonts w:ascii="仿宋" w:eastAsia="仿宋" w:hAnsi="仿宋" w:hint="eastAsia"/>
          <w:color w:val="000000"/>
          <w:sz w:val="30"/>
          <w:szCs w:val="30"/>
        </w:rPr>
        <w:t>。</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(二)学院的主要职责是：①根据各专业培养目标和特色，对毕业论文(设计)的规格（论文或设计说明书的字数、图纸量、中外文资料阅读量等）、质量(难度)、具体评分标准及进度要求做出明确的规定，</w:t>
      </w:r>
      <w:r w:rsidRPr="00056FF6">
        <w:rPr>
          <w:rFonts w:ascii="仿宋" w:eastAsia="仿宋" w:hAnsi="仿宋" w:hint="eastAsia"/>
          <w:color w:val="000000"/>
          <w:sz w:val="30"/>
          <w:szCs w:val="30"/>
        </w:rPr>
        <w:lastRenderedPageBreak/>
        <w:t>在学校毕业论文(设计)要求的基础上制定实施细则；②拟定本学院毕业论文(设计)工作计划；③组织毕业论文(设计)动员会；④确定指导教师；⑤对毕业论文(设计)选题及毕业论文(设计)任务书进行审核；⑥组织学生选题；⑦组织毕业论文(设计)的检查；⑧组建本学院毕业论文(设计)答辩委员会及各专业答辩小组，评选学院优秀毕业论文(设计)，推选校级优秀毕业论文(设计)；⑨负责本学院毕业论文经费管理和成绩管理；⑩建立毕业论文(设计)资料档案，做好毕业论文(设计)工作总结等。</w:t>
      </w:r>
      <w:r w:rsidRPr="00056FF6">
        <w:rPr>
          <w:rFonts w:ascii="仿宋" w:eastAsia="仿宋" w:hAnsi="仿宋"/>
          <w:color w:val="000000"/>
          <w:sz w:val="30"/>
          <w:szCs w:val="30"/>
        </w:rPr>
        <w:br/>
      </w:r>
      <w:r w:rsidRPr="00056FF6">
        <w:rPr>
          <w:rFonts w:ascii="仿宋" w:eastAsia="仿宋" w:hAnsi="仿宋" w:hint="eastAsia"/>
          <w:color w:val="000000"/>
          <w:sz w:val="30"/>
          <w:szCs w:val="30"/>
        </w:rPr>
        <w:t xml:space="preserve">　　(三) </w:t>
      </w:r>
      <w:r w:rsidRPr="00056FF6">
        <w:rPr>
          <w:rFonts w:ascii="仿宋" w:eastAsia="仿宋" w:hAnsi="仿宋" w:hint="eastAsia"/>
          <w:sz w:val="30"/>
          <w:szCs w:val="30"/>
        </w:rPr>
        <w:t>系/教研</w:t>
      </w:r>
      <w:r w:rsidRPr="00056FF6">
        <w:rPr>
          <w:rFonts w:ascii="仿宋" w:eastAsia="仿宋" w:hAnsi="仿宋" w:hint="eastAsia"/>
          <w:color w:val="000000"/>
          <w:sz w:val="30"/>
          <w:szCs w:val="30"/>
        </w:rPr>
        <w:t>室(研究所)主要职责是：①向学院上报带教计划；②对指导教师的审批表进行论证后上报学院审批；③督促教师对学生的管理、考勤与指导，把握进度和质量；④收集、整理、保存毕业论文(设计)的有关资料等。</w:t>
      </w:r>
    </w:p>
    <w:p w:rsidR="00B56035" w:rsidRPr="00056FF6" w:rsidRDefault="00C85874" w:rsidP="00056FF6">
      <w:pPr>
        <w:spacing w:line="520" w:lineRule="exact"/>
        <w:ind w:firstLineChars="200" w:firstLine="600"/>
        <w:rPr>
          <w:rFonts w:ascii="仿宋" w:eastAsia="仿宋" w:hAnsi="仿宋"/>
          <w:sz w:val="30"/>
          <w:szCs w:val="30"/>
        </w:rPr>
      </w:pPr>
      <w:r w:rsidRPr="00056FF6">
        <w:rPr>
          <w:rFonts w:ascii="仿宋" w:eastAsia="仿宋" w:hAnsi="仿宋" w:hint="eastAsia"/>
          <w:color w:val="000000"/>
          <w:sz w:val="30"/>
          <w:szCs w:val="30"/>
        </w:rPr>
        <w:t>(四) 指导</w:t>
      </w:r>
      <w:r w:rsidRPr="00056FF6">
        <w:rPr>
          <w:rFonts w:ascii="仿宋" w:eastAsia="仿宋" w:hAnsi="仿宋" w:hint="eastAsia"/>
          <w:sz w:val="30"/>
          <w:szCs w:val="30"/>
        </w:rPr>
        <w:t>教师的主要职责是：</w:t>
      </w:r>
      <w:r w:rsidRPr="00056FF6">
        <w:rPr>
          <w:rFonts w:ascii="仿宋" w:eastAsia="仿宋" w:hAnsi="仿宋" w:hint="eastAsia"/>
          <w:color w:val="000000"/>
          <w:sz w:val="30"/>
          <w:szCs w:val="30"/>
        </w:rPr>
        <w:t>①</w:t>
      </w:r>
      <w:r w:rsidRPr="00056FF6">
        <w:rPr>
          <w:rFonts w:ascii="仿宋" w:eastAsia="仿宋" w:hAnsi="仿宋" w:hint="eastAsia"/>
          <w:sz w:val="30"/>
          <w:szCs w:val="30"/>
        </w:rPr>
        <w:t>指导学生完成毕业论文（设计）选题；</w:t>
      </w:r>
      <w:r w:rsidRPr="00056FF6">
        <w:rPr>
          <w:rFonts w:ascii="仿宋" w:eastAsia="仿宋" w:hAnsi="仿宋" w:hint="eastAsia"/>
          <w:color w:val="000000"/>
          <w:sz w:val="30"/>
          <w:szCs w:val="30"/>
        </w:rPr>
        <w:t>②</w:t>
      </w:r>
      <w:r w:rsidRPr="00056FF6">
        <w:rPr>
          <w:rFonts w:ascii="仿宋" w:eastAsia="仿宋" w:hAnsi="仿宋"/>
          <w:sz w:val="30"/>
          <w:szCs w:val="30"/>
        </w:rPr>
        <w:t>审定学生拟定的设计方案或开题报告；</w:t>
      </w:r>
      <w:r w:rsidRPr="00056FF6">
        <w:rPr>
          <w:rFonts w:ascii="仿宋" w:eastAsia="仿宋" w:hAnsi="仿宋" w:hint="eastAsia"/>
          <w:color w:val="000000"/>
          <w:sz w:val="30"/>
          <w:szCs w:val="30"/>
        </w:rPr>
        <w:t>③</w:t>
      </w:r>
      <w:r w:rsidRPr="00056FF6">
        <w:rPr>
          <w:rFonts w:ascii="仿宋" w:eastAsia="仿宋" w:hAnsi="仿宋"/>
          <w:sz w:val="30"/>
          <w:szCs w:val="30"/>
        </w:rPr>
        <w:t>对学生每周至少进行1～2次检查</w:t>
      </w:r>
      <w:r w:rsidRPr="00056FF6">
        <w:rPr>
          <w:rFonts w:ascii="仿宋" w:eastAsia="仿宋" w:hAnsi="仿宋" w:hint="eastAsia"/>
          <w:sz w:val="30"/>
          <w:szCs w:val="30"/>
        </w:rPr>
        <w:t>和指导</w:t>
      </w:r>
      <w:r w:rsidRPr="00056FF6">
        <w:rPr>
          <w:rFonts w:ascii="仿宋" w:eastAsia="仿宋" w:hAnsi="仿宋"/>
          <w:sz w:val="30"/>
          <w:szCs w:val="30"/>
        </w:rPr>
        <w:t>；</w:t>
      </w:r>
      <w:r w:rsidRPr="00056FF6">
        <w:rPr>
          <w:rFonts w:ascii="仿宋" w:eastAsia="仿宋" w:hAnsi="仿宋" w:hint="eastAsia"/>
          <w:color w:val="000000"/>
          <w:sz w:val="30"/>
          <w:szCs w:val="30"/>
        </w:rPr>
        <w:t>④</w:t>
      </w:r>
      <w:r w:rsidRPr="00056FF6">
        <w:rPr>
          <w:rFonts w:ascii="仿宋" w:eastAsia="仿宋" w:hAnsi="仿宋"/>
          <w:sz w:val="30"/>
          <w:szCs w:val="30"/>
        </w:rPr>
        <w:t>指导学生正确撰写毕业论文</w:t>
      </w:r>
      <w:r w:rsidRPr="00056FF6">
        <w:rPr>
          <w:rFonts w:ascii="仿宋" w:eastAsia="仿宋" w:hAnsi="仿宋" w:hint="eastAsia"/>
          <w:sz w:val="30"/>
          <w:szCs w:val="30"/>
        </w:rPr>
        <w:t>(</w:t>
      </w:r>
      <w:r w:rsidRPr="00056FF6">
        <w:rPr>
          <w:rFonts w:ascii="仿宋" w:eastAsia="仿宋" w:hAnsi="仿宋"/>
          <w:sz w:val="30"/>
          <w:szCs w:val="30"/>
        </w:rPr>
        <w:t>设计</w:t>
      </w:r>
      <w:r w:rsidRPr="00056FF6">
        <w:rPr>
          <w:rFonts w:ascii="仿宋" w:eastAsia="仿宋" w:hAnsi="仿宋" w:hint="eastAsia"/>
          <w:sz w:val="30"/>
          <w:szCs w:val="30"/>
        </w:rPr>
        <w:t>)；</w:t>
      </w:r>
      <w:r w:rsidRPr="00056FF6">
        <w:rPr>
          <w:rFonts w:ascii="仿宋" w:eastAsia="仿宋" w:hAnsi="仿宋" w:hint="eastAsia"/>
          <w:color w:val="000000"/>
          <w:sz w:val="30"/>
          <w:szCs w:val="30"/>
        </w:rPr>
        <w:t>⑤</w:t>
      </w:r>
      <w:r w:rsidRPr="00056FF6">
        <w:rPr>
          <w:rFonts w:ascii="仿宋" w:eastAsia="仿宋" w:hAnsi="仿宋"/>
          <w:sz w:val="30"/>
          <w:szCs w:val="30"/>
        </w:rPr>
        <w:t>配合</w:t>
      </w:r>
      <w:r w:rsidRPr="00056FF6">
        <w:rPr>
          <w:rFonts w:ascii="仿宋" w:eastAsia="仿宋" w:hAnsi="仿宋" w:hint="eastAsia"/>
          <w:sz w:val="30"/>
          <w:szCs w:val="30"/>
        </w:rPr>
        <w:t>学校及学院</w:t>
      </w:r>
      <w:r w:rsidRPr="00056FF6">
        <w:rPr>
          <w:rFonts w:ascii="仿宋" w:eastAsia="仿宋" w:hAnsi="仿宋"/>
          <w:sz w:val="30"/>
          <w:szCs w:val="30"/>
        </w:rPr>
        <w:t>进行毕业论文</w:t>
      </w:r>
      <w:r w:rsidRPr="00056FF6">
        <w:rPr>
          <w:rFonts w:ascii="仿宋" w:eastAsia="仿宋" w:hAnsi="仿宋" w:hint="eastAsia"/>
          <w:sz w:val="30"/>
          <w:szCs w:val="30"/>
        </w:rPr>
        <w:t>(</w:t>
      </w:r>
      <w:r w:rsidRPr="00056FF6">
        <w:rPr>
          <w:rFonts w:ascii="仿宋" w:eastAsia="仿宋" w:hAnsi="仿宋"/>
          <w:sz w:val="30"/>
          <w:szCs w:val="30"/>
        </w:rPr>
        <w:t>设计</w:t>
      </w:r>
      <w:r w:rsidRPr="00056FF6">
        <w:rPr>
          <w:rFonts w:ascii="仿宋" w:eastAsia="仿宋" w:hAnsi="仿宋" w:hint="eastAsia"/>
          <w:sz w:val="30"/>
          <w:szCs w:val="30"/>
        </w:rPr>
        <w:t>)工作</w:t>
      </w:r>
      <w:r w:rsidRPr="00056FF6">
        <w:rPr>
          <w:rFonts w:ascii="仿宋" w:eastAsia="仿宋" w:hAnsi="仿宋"/>
          <w:sz w:val="30"/>
          <w:szCs w:val="30"/>
        </w:rPr>
        <w:t>检查；</w:t>
      </w:r>
      <w:r w:rsidRPr="00056FF6">
        <w:rPr>
          <w:rFonts w:ascii="仿宋" w:eastAsia="仿宋" w:hAnsi="仿宋" w:hint="eastAsia"/>
          <w:color w:val="000000"/>
          <w:sz w:val="30"/>
          <w:szCs w:val="30"/>
        </w:rPr>
        <w:t>⑥</w:t>
      </w:r>
      <w:r w:rsidRPr="00056FF6">
        <w:rPr>
          <w:rFonts w:ascii="仿宋" w:eastAsia="仿宋" w:hAnsi="仿宋"/>
          <w:sz w:val="30"/>
          <w:szCs w:val="30"/>
        </w:rPr>
        <w:t>在毕业论文</w:t>
      </w:r>
      <w:r w:rsidRPr="00056FF6">
        <w:rPr>
          <w:rFonts w:ascii="仿宋" w:eastAsia="仿宋" w:hAnsi="仿宋" w:hint="eastAsia"/>
          <w:sz w:val="30"/>
          <w:szCs w:val="30"/>
        </w:rPr>
        <w:t>(</w:t>
      </w:r>
      <w:r w:rsidRPr="00056FF6">
        <w:rPr>
          <w:rFonts w:ascii="仿宋" w:eastAsia="仿宋" w:hAnsi="仿宋"/>
          <w:sz w:val="30"/>
          <w:szCs w:val="30"/>
        </w:rPr>
        <w:t>设计</w:t>
      </w:r>
      <w:r w:rsidRPr="00056FF6">
        <w:rPr>
          <w:rFonts w:ascii="仿宋" w:eastAsia="仿宋" w:hAnsi="仿宋" w:hint="eastAsia"/>
          <w:sz w:val="30"/>
          <w:szCs w:val="30"/>
        </w:rPr>
        <w:t>)</w:t>
      </w:r>
      <w:r w:rsidRPr="00056FF6">
        <w:rPr>
          <w:rFonts w:ascii="仿宋" w:eastAsia="仿宋" w:hAnsi="仿宋"/>
          <w:sz w:val="30"/>
          <w:szCs w:val="30"/>
        </w:rPr>
        <w:t>结束阶段，按照任务书布置的要求和</w:t>
      </w:r>
      <w:r w:rsidRPr="00056FF6">
        <w:rPr>
          <w:rFonts w:ascii="仿宋" w:eastAsia="仿宋" w:hAnsi="仿宋" w:hint="eastAsia"/>
          <w:sz w:val="30"/>
          <w:szCs w:val="30"/>
        </w:rPr>
        <w:t>“广东药科大学</w:t>
      </w:r>
      <w:r w:rsidRPr="00056FF6">
        <w:rPr>
          <w:rFonts w:ascii="仿宋" w:eastAsia="仿宋" w:hAnsi="仿宋"/>
          <w:sz w:val="30"/>
          <w:szCs w:val="30"/>
        </w:rPr>
        <w:t>本科生毕业论文</w:t>
      </w:r>
      <w:r w:rsidRPr="00056FF6">
        <w:rPr>
          <w:rFonts w:ascii="仿宋" w:eastAsia="仿宋" w:hAnsi="仿宋" w:hint="eastAsia"/>
          <w:sz w:val="30"/>
          <w:szCs w:val="30"/>
        </w:rPr>
        <w:t>(</w:t>
      </w:r>
      <w:r w:rsidRPr="00056FF6">
        <w:rPr>
          <w:rFonts w:ascii="仿宋" w:eastAsia="仿宋" w:hAnsi="仿宋"/>
          <w:sz w:val="30"/>
          <w:szCs w:val="30"/>
        </w:rPr>
        <w:t>设计</w:t>
      </w:r>
      <w:r w:rsidRPr="00056FF6">
        <w:rPr>
          <w:rFonts w:ascii="仿宋" w:eastAsia="仿宋" w:hAnsi="仿宋" w:hint="eastAsia"/>
          <w:sz w:val="30"/>
          <w:szCs w:val="30"/>
        </w:rPr>
        <w:t>)</w:t>
      </w:r>
      <w:r w:rsidRPr="00056FF6">
        <w:rPr>
          <w:rFonts w:ascii="仿宋" w:eastAsia="仿宋" w:hAnsi="仿宋"/>
          <w:sz w:val="30"/>
          <w:szCs w:val="30"/>
        </w:rPr>
        <w:t>撰写规范</w:t>
      </w:r>
      <w:r w:rsidRPr="00056FF6">
        <w:rPr>
          <w:rFonts w:ascii="仿宋" w:eastAsia="仿宋" w:hAnsi="仿宋" w:hint="eastAsia"/>
          <w:sz w:val="30"/>
          <w:szCs w:val="30"/>
        </w:rPr>
        <w:t>”</w:t>
      </w:r>
      <w:r w:rsidRPr="00056FF6">
        <w:rPr>
          <w:rFonts w:ascii="仿宋" w:eastAsia="仿宋" w:hAnsi="仿宋"/>
          <w:sz w:val="30"/>
          <w:szCs w:val="30"/>
        </w:rPr>
        <w:t>审阅学生完成任务情况</w:t>
      </w:r>
      <w:r w:rsidRPr="00056FF6">
        <w:rPr>
          <w:rFonts w:ascii="仿宋" w:eastAsia="仿宋" w:hAnsi="仿宋" w:hint="eastAsia"/>
          <w:sz w:val="30"/>
          <w:szCs w:val="30"/>
        </w:rPr>
        <w:t>及论文撰写情况</w:t>
      </w:r>
      <w:r w:rsidRPr="00056FF6">
        <w:rPr>
          <w:rFonts w:ascii="仿宋" w:eastAsia="仿宋" w:hAnsi="仿宋"/>
          <w:sz w:val="30"/>
          <w:szCs w:val="30"/>
        </w:rPr>
        <w:t>，对学生进行答辩资格审查，根据学生的工作态度、工作能力、论文</w:t>
      </w:r>
      <w:r w:rsidRPr="00056FF6">
        <w:rPr>
          <w:rFonts w:ascii="仿宋" w:eastAsia="仿宋" w:hAnsi="仿宋" w:hint="eastAsia"/>
          <w:sz w:val="30"/>
          <w:szCs w:val="30"/>
        </w:rPr>
        <w:t>(</w:t>
      </w:r>
      <w:r w:rsidRPr="00056FF6">
        <w:rPr>
          <w:rFonts w:ascii="仿宋" w:eastAsia="仿宋" w:hAnsi="仿宋"/>
          <w:sz w:val="30"/>
          <w:szCs w:val="30"/>
        </w:rPr>
        <w:t>设计</w:t>
      </w:r>
      <w:r w:rsidRPr="00056FF6">
        <w:rPr>
          <w:rFonts w:ascii="仿宋" w:eastAsia="仿宋" w:hAnsi="仿宋" w:hint="eastAsia"/>
          <w:sz w:val="30"/>
          <w:szCs w:val="30"/>
        </w:rPr>
        <w:t>)</w:t>
      </w:r>
      <w:r w:rsidRPr="00056FF6">
        <w:rPr>
          <w:rFonts w:ascii="仿宋" w:eastAsia="仿宋" w:hAnsi="仿宋"/>
          <w:sz w:val="30"/>
          <w:szCs w:val="30"/>
        </w:rPr>
        <w:t>质量写出不少于100字的指导教师评语</w:t>
      </w:r>
      <w:r w:rsidRPr="00056FF6">
        <w:rPr>
          <w:rFonts w:ascii="仿宋" w:eastAsia="仿宋" w:hAnsi="仿宋" w:hint="eastAsia"/>
          <w:sz w:val="30"/>
          <w:szCs w:val="30"/>
        </w:rPr>
        <w:t>；</w:t>
      </w:r>
      <w:r w:rsidRPr="00056FF6">
        <w:rPr>
          <w:rFonts w:ascii="仿宋" w:eastAsia="仿宋" w:hAnsi="仿宋" w:hint="eastAsia"/>
          <w:color w:val="000000"/>
          <w:sz w:val="30"/>
          <w:szCs w:val="30"/>
        </w:rPr>
        <w:t>⑦</w:t>
      </w:r>
      <w:r w:rsidRPr="00056FF6">
        <w:rPr>
          <w:rFonts w:ascii="仿宋" w:eastAsia="仿宋" w:hAnsi="仿宋" w:hint="eastAsia"/>
          <w:sz w:val="30"/>
          <w:szCs w:val="30"/>
        </w:rPr>
        <w:t>组织</w:t>
      </w:r>
      <w:r w:rsidRPr="00056FF6">
        <w:rPr>
          <w:rFonts w:ascii="仿宋" w:eastAsia="仿宋" w:hAnsi="仿宋"/>
          <w:sz w:val="30"/>
          <w:szCs w:val="30"/>
        </w:rPr>
        <w:t>指导</w:t>
      </w:r>
      <w:r w:rsidRPr="00056FF6">
        <w:rPr>
          <w:rFonts w:ascii="仿宋" w:eastAsia="仿宋" w:hAnsi="仿宋" w:hint="eastAsia"/>
          <w:sz w:val="30"/>
          <w:szCs w:val="30"/>
        </w:rPr>
        <w:t>学生参加毕业论文(设计)</w:t>
      </w:r>
      <w:r w:rsidRPr="00056FF6">
        <w:rPr>
          <w:rFonts w:ascii="仿宋" w:eastAsia="仿宋" w:hAnsi="仿宋"/>
          <w:sz w:val="30"/>
          <w:szCs w:val="30"/>
        </w:rPr>
        <w:t>答辩</w:t>
      </w:r>
      <w:r w:rsidRPr="00056FF6">
        <w:rPr>
          <w:rFonts w:ascii="仿宋" w:eastAsia="仿宋" w:hAnsi="仿宋" w:hint="eastAsia"/>
          <w:sz w:val="30"/>
          <w:szCs w:val="30"/>
        </w:rPr>
        <w:t>。</w:t>
      </w:r>
    </w:p>
    <w:p w:rsidR="00B56035" w:rsidRPr="00056FF6" w:rsidRDefault="00C85874" w:rsidP="00056FF6">
      <w:pPr>
        <w:spacing w:line="520" w:lineRule="exact"/>
        <w:ind w:firstLineChars="200" w:firstLine="602"/>
        <w:rPr>
          <w:rFonts w:ascii="仿宋" w:eastAsia="仿宋" w:hAnsi="仿宋"/>
          <w:sz w:val="30"/>
          <w:szCs w:val="30"/>
        </w:rPr>
      </w:pPr>
      <w:r w:rsidRPr="00056FF6">
        <w:rPr>
          <w:rFonts w:ascii="仿宋" w:eastAsia="仿宋" w:hAnsi="仿宋" w:hint="eastAsia"/>
          <w:b/>
          <w:bCs/>
          <w:sz w:val="30"/>
          <w:szCs w:val="30"/>
        </w:rPr>
        <w:t>第三条</w:t>
      </w:r>
      <w:r w:rsidRPr="00056FF6">
        <w:rPr>
          <w:rFonts w:ascii="仿宋" w:eastAsia="仿宋" w:hAnsi="仿宋" w:hint="eastAsia"/>
          <w:sz w:val="30"/>
          <w:szCs w:val="30"/>
        </w:rPr>
        <w:t xml:space="preserve"> 毕业论文(设计)的工作流程</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w:t>
      </w:r>
      <w:proofErr w:type="gramStart"/>
      <w:r w:rsidRPr="00056FF6">
        <w:rPr>
          <w:rFonts w:ascii="仿宋" w:eastAsia="仿宋" w:hAnsi="仿宋" w:hint="eastAsia"/>
          <w:color w:val="000000"/>
          <w:sz w:val="30"/>
          <w:szCs w:val="30"/>
        </w:rPr>
        <w:t>一</w:t>
      </w:r>
      <w:proofErr w:type="gramEnd"/>
      <w:r w:rsidRPr="00056FF6">
        <w:rPr>
          <w:rFonts w:ascii="仿宋" w:eastAsia="仿宋" w:hAnsi="仿宋" w:hint="eastAsia"/>
          <w:color w:val="000000"/>
          <w:sz w:val="30"/>
          <w:szCs w:val="30"/>
        </w:rPr>
        <w:t>) 毕业论文(设计)开始前两周，各学院进行毕业论文(设计)工作动员，组织、指导学生进行选题。</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(二) 毕业论文(设计)开始后一周内，由指导教师向学生介绍课题的意义和目的、研究流程及成果要求，学生拟定研究方案及写作提纲，各学院组织学生进行开题报告。</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lastRenderedPageBreak/>
        <w:t>(三) 毕业论文(设计)结束前三周，指导教师指导学生按撰写规范对毕业论文(设计)初稿进行修改定稿，指导学生参加答辩。</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(四) 毕业论文(设计)结束前两周内，</w:t>
      </w:r>
      <w:r w:rsidRPr="00056FF6">
        <w:rPr>
          <w:rFonts w:ascii="仿宋" w:eastAsia="仿宋" w:hAnsi="仿宋"/>
          <w:sz w:val="30"/>
          <w:szCs w:val="30"/>
        </w:rPr>
        <w:t>学生上交毕业论文</w:t>
      </w:r>
      <w:r w:rsidRPr="00056FF6">
        <w:rPr>
          <w:rFonts w:ascii="仿宋" w:eastAsia="仿宋" w:hAnsi="仿宋" w:hint="eastAsia"/>
          <w:sz w:val="30"/>
          <w:szCs w:val="30"/>
        </w:rPr>
        <w:t>(</w:t>
      </w:r>
      <w:r w:rsidRPr="00056FF6">
        <w:rPr>
          <w:rFonts w:ascii="仿宋" w:eastAsia="仿宋" w:hAnsi="仿宋"/>
          <w:sz w:val="30"/>
          <w:szCs w:val="30"/>
        </w:rPr>
        <w:t>设计</w:t>
      </w:r>
      <w:r w:rsidRPr="00056FF6">
        <w:rPr>
          <w:rFonts w:ascii="仿宋" w:eastAsia="仿宋" w:hAnsi="仿宋" w:hint="eastAsia"/>
          <w:sz w:val="30"/>
          <w:szCs w:val="30"/>
        </w:rPr>
        <w:t>)</w:t>
      </w:r>
      <w:r w:rsidRPr="00056FF6">
        <w:rPr>
          <w:rFonts w:ascii="仿宋" w:eastAsia="仿宋" w:hAnsi="仿宋"/>
          <w:sz w:val="30"/>
          <w:szCs w:val="30"/>
        </w:rPr>
        <w:t>全部材料，由指导教师进行答辩资格审查，同时写出评语，交评阅人评阅。</w:t>
      </w:r>
      <w:r w:rsidRPr="00056FF6">
        <w:rPr>
          <w:rFonts w:ascii="仿宋" w:eastAsia="仿宋" w:hAnsi="仿宋" w:hint="eastAsia"/>
          <w:color w:val="000000"/>
          <w:sz w:val="30"/>
          <w:szCs w:val="30"/>
        </w:rPr>
        <w:t>各学院公布</w:t>
      </w:r>
      <w:r w:rsidRPr="00056FF6">
        <w:rPr>
          <w:rFonts w:ascii="仿宋" w:eastAsia="仿宋" w:hAnsi="仿宋"/>
          <w:sz w:val="30"/>
          <w:szCs w:val="30"/>
        </w:rPr>
        <w:t>答辩委员会名单、答辩小组名单及答辩工作安排，</w:t>
      </w:r>
      <w:r w:rsidRPr="00056FF6">
        <w:rPr>
          <w:rFonts w:ascii="仿宋" w:eastAsia="仿宋" w:hAnsi="仿宋" w:hint="eastAsia"/>
          <w:color w:val="000000"/>
          <w:sz w:val="30"/>
          <w:szCs w:val="30"/>
        </w:rPr>
        <w:t>组织学生进行毕业论文(设计)答辩，并推选出校级优秀毕业论文(设计)交到教务处，做好毕业论文(设计)工作总结。</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(五) 教务处在毕业论文(设计)工作结束后审核和批准校级优秀本科毕业论文(设计)；各学院在评优结果公布后三个月内汇编本学院优秀毕业论文(设计)。</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(六) 毕业论文(设计)工作期间，教务处组织专家进行毕业论文(设计)工作检查。</w:t>
      </w:r>
    </w:p>
    <w:p w:rsidR="00B56035" w:rsidRPr="00056FF6" w:rsidRDefault="00C85874" w:rsidP="00056FF6">
      <w:pPr>
        <w:spacing w:line="520" w:lineRule="exact"/>
        <w:ind w:firstLineChars="200" w:firstLine="602"/>
        <w:rPr>
          <w:rFonts w:ascii="仿宋" w:eastAsia="仿宋" w:hAnsi="仿宋"/>
          <w:color w:val="000000"/>
          <w:sz w:val="30"/>
          <w:szCs w:val="30"/>
        </w:rPr>
      </w:pPr>
      <w:r w:rsidRPr="00056FF6">
        <w:rPr>
          <w:rFonts w:ascii="仿宋" w:eastAsia="仿宋" w:hAnsi="仿宋" w:hint="eastAsia"/>
          <w:b/>
          <w:bCs/>
          <w:sz w:val="30"/>
          <w:szCs w:val="30"/>
        </w:rPr>
        <w:t>第四条</w:t>
      </w:r>
      <w:r w:rsidR="006E3976" w:rsidRPr="00056FF6">
        <w:rPr>
          <w:rFonts w:ascii="仿宋" w:eastAsia="仿宋" w:hAnsi="仿宋" w:hint="eastAsia"/>
          <w:b/>
          <w:bCs/>
          <w:sz w:val="30"/>
          <w:szCs w:val="30"/>
        </w:rPr>
        <w:t xml:space="preserve"> </w:t>
      </w:r>
      <w:r w:rsidRPr="00056FF6">
        <w:rPr>
          <w:rFonts w:ascii="仿宋" w:eastAsia="仿宋" w:hAnsi="仿宋"/>
          <w:color w:val="000000"/>
          <w:sz w:val="30"/>
          <w:szCs w:val="30"/>
        </w:rPr>
        <w:t>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选题</w:t>
      </w:r>
      <w:r w:rsidRPr="00056FF6">
        <w:rPr>
          <w:rFonts w:ascii="仿宋" w:eastAsia="仿宋" w:hAnsi="仿宋"/>
          <w:color w:val="000000"/>
          <w:sz w:val="30"/>
          <w:szCs w:val="30"/>
        </w:rPr>
        <w:br/>
        <w:t xml:space="preserve">　　选题恰当是做好毕业论文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的前提，指导教师在选择毕业论文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课题时应遵循以下原则：</w:t>
      </w:r>
      <w:r w:rsidRPr="00056FF6">
        <w:rPr>
          <w:rFonts w:ascii="仿宋" w:eastAsia="仿宋" w:hAnsi="仿宋"/>
          <w:color w:val="000000"/>
          <w:sz w:val="30"/>
          <w:szCs w:val="30"/>
        </w:rPr>
        <w:br/>
        <w:t xml:space="preserve">　　</w:t>
      </w:r>
      <w:r w:rsidRPr="00056FF6">
        <w:rPr>
          <w:rFonts w:ascii="仿宋" w:eastAsia="仿宋" w:hAnsi="仿宋" w:hint="eastAsia"/>
          <w:color w:val="000000"/>
          <w:sz w:val="30"/>
          <w:szCs w:val="30"/>
        </w:rPr>
        <w:t>(</w:t>
      </w:r>
      <w:proofErr w:type="gramStart"/>
      <w:r w:rsidRPr="00056FF6">
        <w:rPr>
          <w:rFonts w:ascii="仿宋" w:eastAsia="仿宋" w:hAnsi="仿宋" w:hint="eastAsia"/>
          <w:color w:val="000000"/>
          <w:sz w:val="30"/>
          <w:szCs w:val="30"/>
        </w:rPr>
        <w:t>一</w:t>
      </w:r>
      <w:proofErr w:type="gramEnd"/>
      <w:r w:rsidRPr="00056FF6">
        <w:rPr>
          <w:rFonts w:ascii="仿宋" w:eastAsia="仿宋" w:hAnsi="仿宋" w:hint="eastAsia"/>
          <w:color w:val="000000"/>
          <w:sz w:val="30"/>
          <w:szCs w:val="30"/>
        </w:rPr>
        <w:t xml:space="preserve">) </w:t>
      </w:r>
      <w:r w:rsidRPr="00056FF6">
        <w:rPr>
          <w:rFonts w:ascii="仿宋" w:eastAsia="仿宋" w:hAnsi="仿宋"/>
          <w:color w:val="000000"/>
          <w:sz w:val="30"/>
          <w:szCs w:val="30"/>
        </w:rPr>
        <w:t>课题的选择应符合专业培养目标，达到</w:t>
      </w:r>
      <w:r w:rsidRPr="00056FF6">
        <w:rPr>
          <w:rFonts w:ascii="仿宋" w:eastAsia="仿宋" w:hAnsi="仿宋"/>
          <w:sz w:val="30"/>
          <w:szCs w:val="30"/>
        </w:rPr>
        <w:t>教学</w:t>
      </w:r>
      <w:r w:rsidRPr="00056FF6">
        <w:rPr>
          <w:rFonts w:ascii="仿宋" w:eastAsia="仿宋" w:hAnsi="仿宋"/>
          <w:color w:val="000000"/>
          <w:sz w:val="30"/>
          <w:szCs w:val="30"/>
        </w:rPr>
        <w:t>要求。</w:t>
      </w:r>
      <w:r w:rsidRPr="00056FF6">
        <w:rPr>
          <w:rFonts w:ascii="仿宋" w:eastAsia="仿宋" w:hAnsi="仿宋"/>
          <w:color w:val="000000"/>
          <w:sz w:val="30"/>
          <w:szCs w:val="30"/>
        </w:rPr>
        <w:br/>
        <w:t xml:space="preserve">　　</w:t>
      </w:r>
      <w:r w:rsidRPr="00056FF6">
        <w:rPr>
          <w:rFonts w:ascii="仿宋" w:eastAsia="仿宋" w:hAnsi="仿宋" w:hint="eastAsia"/>
          <w:color w:val="000000"/>
          <w:sz w:val="30"/>
          <w:szCs w:val="30"/>
        </w:rPr>
        <w:t xml:space="preserve">(二) </w:t>
      </w:r>
      <w:r w:rsidRPr="00056FF6">
        <w:rPr>
          <w:rFonts w:ascii="仿宋" w:eastAsia="仿宋" w:hAnsi="仿宋"/>
          <w:color w:val="000000"/>
          <w:sz w:val="30"/>
          <w:szCs w:val="30"/>
        </w:rPr>
        <w:t>课题的选择应体现教学与生产、科研、文化和经济相结合的原则。即选题在符合毕业论文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教学要求的前提下，应尽量结合生产实际、科学研究、现代文化、经济建设的任务进行，以利于增强学生面对实际的意识，培养学生严谨的科学态度和一丝不苟的工作精神，也有利于调动学生的积极性，增强责任感和紧迫感。</w:t>
      </w:r>
      <w:r w:rsidRPr="00056FF6">
        <w:rPr>
          <w:rFonts w:ascii="仿宋" w:eastAsia="仿宋" w:hAnsi="仿宋"/>
          <w:color w:val="000000"/>
          <w:sz w:val="30"/>
          <w:szCs w:val="30"/>
        </w:rPr>
        <w:br/>
        <w:t xml:space="preserve">　　</w:t>
      </w:r>
      <w:r w:rsidRPr="00056FF6">
        <w:rPr>
          <w:rFonts w:ascii="仿宋" w:eastAsia="仿宋" w:hAnsi="仿宋" w:hint="eastAsia"/>
          <w:color w:val="000000"/>
          <w:sz w:val="30"/>
          <w:szCs w:val="30"/>
        </w:rPr>
        <w:t xml:space="preserve">(三) </w:t>
      </w:r>
      <w:r w:rsidRPr="00056FF6">
        <w:rPr>
          <w:rFonts w:ascii="仿宋" w:eastAsia="仿宋" w:hAnsi="仿宋"/>
          <w:color w:val="000000"/>
          <w:sz w:val="30"/>
          <w:szCs w:val="30"/>
        </w:rPr>
        <w:t>课题的选择应贯彻因材施教的原则，使学生在原有的水平和能力方面有较大的提高，并鼓励学生有所创新。</w:t>
      </w:r>
      <w:r w:rsidRPr="00056FF6">
        <w:rPr>
          <w:rFonts w:ascii="仿宋" w:eastAsia="仿宋" w:hAnsi="仿宋"/>
          <w:color w:val="000000"/>
          <w:sz w:val="30"/>
          <w:szCs w:val="30"/>
        </w:rPr>
        <w:br/>
        <w:t xml:space="preserve">　　</w:t>
      </w:r>
      <w:r w:rsidRPr="00056FF6">
        <w:rPr>
          <w:rFonts w:ascii="仿宋" w:eastAsia="仿宋" w:hAnsi="仿宋" w:hint="eastAsia"/>
          <w:color w:val="000000"/>
          <w:sz w:val="30"/>
          <w:szCs w:val="30"/>
        </w:rPr>
        <w:t xml:space="preserve">(四) </w:t>
      </w:r>
      <w:r w:rsidRPr="00056FF6">
        <w:rPr>
          <w:rFonts w:ascii="仿宋" w:eastAsia="仿宋" w:hAnsi="仿宋"/>
          <w:color w:val="000000"/>
          <w:sz w:val="30"/>
          <w:szCs w:val="30"/>
        </w:rPr>
        <w:t>选题的范围和深度应符合学生的实际情况，并尽可能多地反映现代科学技术发展水平。提倡不同专业</w:t>
      </w:r>
      <w:r w:rsidRPr="00056FF6">
        <w:rPr>
          <w:rFonts w:ascii="仿宋" w:eastAsia="仿宋" w:hAnsi="仿宋" w:hint="eastAsia"/>
          <w:color w:val="000000"/>
          <w:sz w:val="30"/>
          <w:szCs w:val="30"/>
        </w:rPr>
        <w:t>(</w:t>
      </w:r>
      <w:r w:rsidRPr="00056FF6">
        <w:rPr>
          <w:rFonts w:ascii="仿宋" w:eastAsia="仿宋" w:hAnsi="仿宋"/>
          <w:color w:val="000000"/>
          <w:sz w:val="30"/>
          <w:szCs w:val="30"/>
        </w:rPr>
        <w:t>学科</w:t>
      </w:r>
      <w:r w:rsidRPr="00056FF6">
        <w:rPr>
          <w:rFonts w:ascii="仿宋" w:eastAsia="仿宋" w:hAnsi="仿宋" w:hint="eastAsia"/>
          <w:color w:val="000000"/>
          <w:sz w:val="30"/>
          <w:szCs w:val="30"/>
        </w:rPr>
        <w:t>)</w:t>
      </w:r>
      <w:r w:rsidRPr="00056FF6">
        <w:rPr>
          <w:rFonts w:ascii="仿宋" w:eastAsia="仿宋" w:hAnsi="仿宋"/>
          <w:color w:val="000000"/>
          <w:sz w:val="30"/>
          <w:szCs w:val="30"/>
        </w:rPr>
        <w:t>互相结合，扩大专业面，开阔学生眼界，实现学科之间的互相渗透。</w:t>
      </w:r>
      <w:r w:rsidRPr="00056FF6">
        <w:rPr>
          <w:rFonts w:ascii="仿宋" w:eastAsia="仿宋" w:hAnsi="仿宋"/>
          <w:color w:val="000000"/>
          <w:sz w:val="30"/>
          <w:szCs w:val="30"/>
        </w:rPr>
        <w:br/>
        <w:t xml:space="preserve">　　</w:t>
      </w:r>
      <w:r w:rsidRPr="00056FF6">
        <w:rPr>
          <w:rFonts w:ascii="仿宋" w:eastAsia="仿宋" w:hAnsi="仿宋" w:hint="eastAsia"/>
          <w:color w:val="000000"/>
          <w:sz w:val="30"/>
          <w:szCs w:val="30"/>
        </w:rPr>
        <w:t xml:space="preserve">(五) </w:t>
      </w:r>
      <w:r w:rsidRPr="00056FF6">
        <w:rPr>
          <w:rFonts w:ascii="仿宋" w:eastAsia="仿宋" w:hAnsi="仿宋"/>
          <w:color w:val="000000"/>
          <w:sz w:val="30"/>
          <w:szCs w:val="30"/>
        </w:rPr>
        <w:t>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课题确定后学生可在</w:t>
      </w:r>
      <w:r w:rsidRPr="00056FF6">
        <w:rPr>
          <w:rFonts w:ascii="仿宋" w:eastAsia="仿宋" w:hAnsi="仿宋" w:hint="eastAsia"/>
          <w:color w:val="000000"/>
          <w:sz w:val="30"/>
          <w:szCs w:val="30"/>
        </w:rPr>
        <w:t>学院及指导教师的</w:t>
      </w:r>
      <w:r w:rsidRPr="00056FF6">
        <w:rPr>
          <w:rFonts w:ascii="仿宋" w:eastAsia="仿宋" w:hAnsi="仿宋"/>
          <w:color w:val="000000"/>
          <w:sz w:val="30"/>
          <w:szCs w:val="30"/>
        </w:rPr>
        <w:t>指</w:t>
      </w:r>
      <w:r w:rsidRPr="00056FF6">
        <w:rPr>
          <w:rFonts w:ascii="仿宋" w:eastAsia="仿宋" w:hAnsi="仿宋"/>
          <w:color w:val="000000"/>
          <w:sz w:val="30"/>
          <w:szCs w:val="30"/>
        </w:rPr>
        <w:lastRenderedPageBreak/>
        <w:t>导下，采取自选与分配相结合的办法，决定自己毕业论文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的课题。</w:t>
      </w:r>
      <w:r w:rsidRPr="00056FF6">
        <w:rPr>
          <w:rFonts w:ascii="仿宋" w:eastAsia="仿宋" w:hAnsi="仿宋" w:hint="eastAsia"/>
          <w:color w:val="000000"/>
          <w:sz w:val="30"/>
          <w:szCs w:val="30"/>
        </w:rPr>
        <w:t>选题按“一人一题”的原则</w:t>
      </w:r>
      <w:r w:rsidRPr="00056FF6">
        <w:rPr>
          <w:rFonts w:ascii="仿宋" w:eastAsia="仿宋" w:hAnsi="仿宋" w:hint="eastAsia"/>
          <w:sz w:val="30"/>
          <w:szCs w:val="30"/>
        </w:rPr>
        <w:t>，</w:t>
      </w:r>
      <w:r w:rsidRPr="00056FF6">
        <w:rPr>
          <w:rFonts w:ascii="仿宋" w:eastAsia="仿宋" w:hAnsi="仿宋" w:hint="eastAsia"/>
          <w:color w:val="000000"/>
          <w:sz w:val="30"/>
          <w:szCs w:val="30"/>
        </w:rPr>
        <w:t>若需</w:t>
      </w:r>
      <w:r w:rsidRPr="00056FF6">
        <w:rPr>
          <w:rFonts w:ascii="仿宋" w:eastAsia="仿宋" w:hAnsi="仿宋"/>
          <w:color w:val="000000"/>
          <w:sz w:val="30"/>
          <w:szCs w:val="30"/>
        </w:rPr>
        <w:t>多个学生共同做一个课题</w:t>
      </w:r>
      <w:r w:rsidRPr="00056FF6">
        <w:rPr>
          <w:rFonts w:ascii="仿宋" w:eastAsia="仿宋" w:hAnsi="仿宋" w:hint="eastAsia"/>
          <w:color w:val="000000"/>
          <w:sz w:val="30"/>
          <w:szCs w:val="30"/>
        </w:rPr>
        <w:t>的</w:t>
      </w:r>
      <w:r w:rsidRPr="00056FF6">
        <w:rPr>
          <w:rFonts w:ascii="仿宋" w:eastAsia="仿宋" w:hAnsi="仿宋"/>
          <w:color w:val="000000"/>
          <w:sz w:val="30"/>
          <w:szCs w:val="30"/>
        </w:rPr>
        <w:t>，必须</w:t>
      </w:r>
      <w:r w:rsidRPr="00056FF6">
        <w:rPr>
          <w:rFonts w:ascii="仿宋" w:eastAsia="仿宋" w:hAnsi="仿宋" w:hint="eastAsia"/>
          <w:color w:val="000000"/>
          <w:sz w:val="30"/>
          <w:szCs w:val="30"/>
        </w:rPr>
        <w:t>规定</w:t>
      </w:r>
      <w:r w:rsidRPr="00056FF6">
        <w:rPr>
          <w:rFonts w:ascii="仿宋" w:eastAsia="仿宋" w:hAnsi="仿宋"/>
          <w:color w:val="000000"/>
          <w:sz w:val="30"/>
          <w:szCs w:val="30"/>
        </w:rPr>
        <w:t>每个学生自己独立完成的任务，分工要明确，工作量要适当。</w:t>
      </w:r>
      <w:r w:rsidRPr="00056FF6">
        <w:rPr>
          <w:rFonts w:ascii="仿宋" w:eastAsia="仿宋" w:hAnsi="仿宋"/>
          <w:color w:val="000000"/>
          <w:sz w:val="30"/>
          <w:szCs w:val="30"/>
        </w:rPr>
        <w:br/>
        <w:t xml:space="preserve">　　</w:t>
      </w:r>
      <w:r w:rsidRPr="00056FF6">
        <w:rPr>
          <w:rFonts w:ascii="仿宋" w:eastAsia="仿宋" w:hAnsi="仿宋" w:hint="eastAsia"/>
          <w:color w:val="000000"/>
          <w:sz w:val="30"/>
          <w:szCs w:val="30"/>
        </w:rPr>
        <w:t xml:space="preserve">(六) </w:t>
      </w:r>
      <w:r w:rsidRPr="00056FF6">
        <w:rPr>
          <w:rFonts w:ascii="仿宋" w:eastAsia="仿宋" w:hAnsi="仿宋"/>
          <w:color w:val="000000"/>
          <w:sz w:val="30"/>
          <w:szCs w:val="30"/>
        </w:rPr>
        <w:t>学生除了在导师提出的课题中选择毕业论文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课题外，也可根据本专业特点选择自己实践中感兴趣的实际问题作为毕业论文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课题，但必须经指导教师</w:t>
      </w:r>
      <w:r w:rsidRPr="00056FF6">
        <w:rPr>
          <w:rFonts w:ascii="仿宋" w:eastAsia="仿宋" w:hAnsi="仿宋" w:hint="eastAsia"/>
          <w:color w:val="000000"/>
          <w:sz w:val="30"/>
          <w:szCs w:val="30"/>
        </w:rPr>
        <w:t>及学院</w:t>
      </w:r>
      <w:r w:rsidR="00115FBF" w:rsidRPr="00056FF6">
        <w:rPr>
          <w:rFonts w:ascii="仿宋" w:eastAsia="仿宋" w:hAnsi="仿宋" w:hint="eastAsia"/>
          <w:color w:val="000000"/>
          <w:sz w:val="30"/>
          <w:szCs w:val="30"/>
        </w:rPr>
        <w:t>主管</w:t>
      </w:r>
      <w:r w:rsidRPr="00056FF6">
        <w:rPr>
          <w:rFonts w:ascii="仿宋" w:eastAsia="仿宋" w:hAnsi="仿宋" w:hint="eastAsia"/>
          <w:color w:val="000000"/>
          <w:sz w:val="30"/>
          <w:szCs w:val="30"/>
        </w:rPr>
        <w:t>领导同意</w:t>
      </w:r>
      <w:r w:rsidRPr="00056FF6">
        <w:rPr>
          <w:rFonts w:ascii="仿宋" w:eastAsia="仿宋" w:hAnsi="仿宋"/>
          <w:color w:val="000000"/>
          <w:sz w:val="30"/>
          <w:szCs w:val="30"/>
        </w:rPr>
        <w:t>。</w:t>
      </w:r>
    </w:p>
    <w:p w:rsidR="00B56035" w:rsidRPr="00056FF6" w:rsidRDefault="00C85874" w:rsidP="00056FF6">
      <w:pPr>
        <w:spacing w:line="520" w:lineRule="exact"/>
        <w:ind w:firstLineChars="200" w:firstLine="602"/>
        <w:rPr>
          <w:rFonts w:ascii="仿宋" w:eastAsia="仿宋" w:hAnsi="仿宋"/>
          <w:color w:val="000000"/>
          <w:sz w:val="30"/>
          <w:szCs w:val="30"/>
        </w:rPr>
      </w:pPr>
      <w:r w:rsidRPr="00056FF6">
        <w:rPr>
          <w:rFonts w:ascii="仿宋" w:eastAsia="仿宋" w:hAnsi="仿宋" w:hint="eastAsia"/>
          <w:b/>
          <w:bCs/>
          <w:sz w:val="30"/>
          <w:szCs w:val="30"/>
        </w:rPr>
        <w:t>第</w:t>
      </w:r>
      <w:r w:rsidRPr="00056FF6">
        <w:rPr>
          <w:rFonts w:ascii="仿宋" w:eastAsia="仿宋" w:hAnsi="仿宋"/>
          <w:b/>
          <w:bCs/>
          <w:sz w:val="30"/>
          <w:szCs w:val="30"/>
        </w:rPr>
        <w:t>五</w:t>
      </w:r>
      <w:r w:rsidRPr="00056FF6">
        <w:rPr>
          <w:rFonts w:ascii="仿宋" w:eastAsia="仿宋" w:hAnsi="仿宋" w:hint="eastAsia"/>
          <w:b/>
          <w:bCs/>
          <w:sz w:val="30"/>
          <w:szCs w:val="30"/>
        </w:rPr>
        <w:t>条</w:t>
      </w:r>
      <w:r w:rsidR="00115FBF" w:rsidRPr="00056FF6">
        <w:rPr>
          <w:rFonts w:ascii="仿宋" w:eastAsia="仿宋" w:hAnsi="仿宋" w:hint="eastAsia"/>
          <w:b/>
          <w:bCs/>
          <w:sz w:val="30"/>
          <w:szCs w:val="30"/>
        </w:rPr>
        <w:t xml:space="preserve"> </w:t>
      </w:r>
      <w:r w:rsidRPr="00056FF6">
        <w:rPr>
          <w:rFonts w:ascii="仿宋" w:eastAsia="仿宋" w:hAnsi="仿宋"/>
          <w:sz w:val="30"/>
          <w:szCs w:val="30"/>
        </w:rPr>
        <w:t>对指导教师的要求</w:t>
      </w:r>
      <w:r w:rsidRPr="00056FF6">
        <w:rPr>
          <w:rFonts w:ascii="仿宋" w:eastAsia="仿宋" w:hAnsi="仿宋"/>
          <w:sz w:val="30"/>
          <w:szCs w:val="30"/>
        </w:rPr>
        <w:br/>
        <w:t xml:space="preserve">　　</w:t>
      </w:r>
      <w:r w:rsidRPr="00056FF6">
        <w:rPr>
          <w:rFonts w:ascii="仿宋" w:eastAsia="仿宋" w:hAnsi="仿宋" w:hint="eastAsia"/>
          <w:color w:val="000000"/>
          <w:sz w:val="30"/>
          <w:szCs w:val="30"/>
        </w:rPr>
        <w:t>(</w:t>
      </w:r>
      <w:proofErr w:type="gramStart"/>
      <w:r w:rsidRPr="00056FF6">
        <w:rPr>
          <w:rFonts w:ascii="仿宋" w:eastAsia="仿宋" w:hAnsi="仿宋" w:hint="eastAsia"/>
          <w:color w:val="000000"/>
          <w:sz w:val="30"/>
          <w:szCs w:val="30"/>
        </w:rPr>
        <w:t>一</w:t>
      </w:r>
      <w:proofErr w:type="gramEnd"/>
      <w:r w:rsidRPr="00056FF6">
        <w:rPr>
          <w:rFonts w:ascii="仿宋" w:eastAsia="仿宋" w:hAnsi="仿宋" w:hint="eastAsia"/>
          <w:color w:val="000000"/>
          <w:sz w:val="30"/>
          <w:szCs w:val="30"/>
        </w:rPr>
        <w:t xml:space="preserve">) </w:t>
      </w:r>
      <w:r w:rsidRPr="00056FF6">
        <w:rPr>
          <w:rFonts w:ascii="仿宋" w:eastAsia="仿宋" w:hAnsi="仿宋"/>
          <w:color w:val="000000"/>
          <w:sz w:val="30"/>
          <w:szCs w:val="30"/>
        </w:rPr>
        <w:t>指导教师应由</w:t>
      </w:r>
      <w:r w:rsidRPr="00056FF6">
        <w:rPr>
          <w:rFonts w:ascii="仿宋" w:eastAsia="仿宋" w:hAnsi="仿宋" w:hint="eastAsia"/>
          <w:color w:val="000000"/>
          <w:sz w:val="30"/>
          <w:szCs w:val="30"/>
        </w:rPr>
        <w:t>中级（含）</w:t>
      </w:r>
      <w:r w:rsidRPr="00056FF6">
        <w:rPr>
          <w:rFonts w:ascii="仿宋" w:eastAsia="仿宋" w:hAnsi="仿宋"/>
          <w:color w:val="000000"/>
          <w:sz w:val="30"/>
          <w:szCs w:val="30"/>
        </w:rPr>
        <w:t>以上</w:t>
      </w:r>
      <w:r w:rsidRPr="00056FF6">
        <w:rPr>
          <w:rFonts w:ascii="仿宋" w:eastAsia="仿宋" w:hAnsi="仿宋" w:hint="eastAsia"/>
          <w:color w:val="000000"/>
          <w:sz w:val="30"/>
          <w:szCs w:val="30"/>
        </w:rPr>
        <w:t>职称的教师</w:t>
      </w:r>
      <w:r w:rsidRPr="00056FF6">
        <w:rPr>
          <w:rFonts w:ascii="仿宋" w:eastAsia="仿宋" w:hAnsi="仿宋"/>
          <w:color w:val="000000"/>
          <w:sz w:val="30"/>
          <w:szCs w:val="30"/>
        </w:rPr>
        <w:t>担任。助教、</w:t>
      </w:r>
      <w:r w:rsidRPr="00056FF6">
        <w:rPr>
          <w:rFonts w:ascii="仿宋" w:eastAsia="仿宋" w:hAnsi="仿宋" w:hint="eastAsia"/>
          <w:color w:val="000000"/>
          <w:sz w:val="30"/>
          <w:szCs w:val="30"/>
        </w:rPr>
        <w:t>硕士</w:t>
      </w:r>
      <w:r w:rsidRPr="00056FF6">
        <w:rPr>
          <w:rFonts w:ascii="仿宋" w:eastAsia="仿宋" w:hAnsi="仿宋"/>
          <w:color w:val="000000"/>
          <w:sz w:val="30"/>
          <w:szCs w:val="30"/>
        </w:rPr>
        <w:t>研究生不能单独指导毕业论文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，但可有计划地安排他们协助指导教师工作。指导教师由</w:t>
      </w:r>
      <w:r w:rsidRPr="00056FF6">
        <w:rPr>
          <w:rFonts w:ascii="仿宋" w:eastAsia="仿宋" w:hAnsi="仿宋" w:hint="eastAsia"/>
          <w:sz w:val="30"/>
          <w:szCs w:val="30"/>
        </w:rPr>
        <w:t>系</w:t>
      </w:r>
      <w:r w:rsidR="00693CE9">
        <w:rPr>
          <w:rFonts w:ascii="仿宋" w:eastAsia="仿宋" w:hAnsi="仿宋" w:hint="eastAsia"/>
          <w:sz w:val="30"/>
          <w:szCs w:val="30"/>
        </w:rPr>
        <w:t>/</w:t>
      </w:r>
      <w:r w:rsidRPr="00056FF6">
        <w:rPr>
          <w:rFonts w:ascii="仿宋" w:eastAsia="仿宋" w:hAnsi="仿宋" w:hint="eastAsia"/>
          <w:sz w:val="30"/>
          <w:szCs w:val="30"/>
        </w:rPr>
        <w:t>教研</w:t>
      </w:r>
      <w:r w:rsidRPr="00056FF6">
        <w:rPr>
          <w:rFonts w:ascii="仿宋" w:eastAsia="仿宋" w:hAnsi="仿宋" w:hint="eastAsia"/>
          <w:color w:val="000000"/>
          <w:sz w:val="30"/>
          <w:szCs w:val="30"/>
        </w:rPr>
        <w:t>室(研究所)</w:t>
      </w:r>
      <w:r w:rsidRPr="00056FF6">
        <w:rPr>
          <w:rFonts w:ascii="仿宋" w:eastAsia="仿宋" w:hAnsi="仿宋"/>
          <w:color w:val="000000"/>
          <w:sz w:val="30"/>
          <w:szCs w:val="30"/>
        </w:rPr>
        <w:t>安排，报</w:t>
      </w:r>
      <w:r w:rsidRPr="00056FF6">
        <w:rPr>
          <w:rFonts w:ascii="仿宋" w:eastAsia="仿宋" w:hAnsi="仿宋" w:hint="eastAsia"/>
          <w:color w:val="000000"/>
          <w:sz w:val="30"/>
          <w:szCs w:val="30"/>
        </w:rPr>
        <w:t>学院毕业论文(设计)工作委员会</w:t>
      </w:r>
      <w:r w:rsidRPr="00056FF6">
        <w:rPr>
          <w:rFonts w:ascii="仿宋" w:eastAsia="仿宋" w:hAnsi="仿宋"/>
          <w:color w:val="000000"/>
          <w:sz w:val="30"/>
          <w:szCs w:val="30"/>
        </w:rPr>
        <w:t>审查。</w:t>
      </w:r>
      <w:r w:rsidRPr="00056FF6">
        <w:rPr>
          <w:rFonts w:ascii="仿宋" w:eastAsia="仿宋" w:hAnsi="仿宋"/>
          <w:color w:val="000000"/>
          <w:sz w:val="30"/>
          <w:szCs w:val="30"/>
        </w:rPr>
        <w:br/>
        <w:t xml:space="preserve">　　</w:t>
      </w:r>
      <w:r w:rsidRPr="00056FF6">
        <w:rPr>
          <w:rFonts w:ascii="仿宋" w:eastAsia="仿宋" w:hAnsi="仿宋" w:hint="eastAsia"/>
          <w:color w:val="000000"/>
          <w:sz w:val="30"/>
          <w:szCs w:val="30"/>
        </w:rPr>
        <w:t xml:space="preserve">(二) </w:t>
      </w:r>
      <w:r w:rsidRPr="00056FF6">
        <w:rPr>
          <w:rFonts w:ascii="仿宋" w:eastAsia="仿宋" w:hAnsi="仿宋"/>
          <w:color w:val="000000"/>
          <w:sz w:val="30"/>
          <w:szCs w:val="30"/>
        </w:rPr>
        <w:t>对在校外做毕业论文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的学生，可由</w:t>
      </w:r>
      <w:r w:rsidRPr="00056FF6">
        <w:rPr>
          <w:rFonts w:ascii="仿宋" w:eastAsia="仿宋" w:hAnsi="仿宋" w:hint="eastAsia"/>
          <w:color w:val="000000"/>
          <w:sz w:val="30"/>
          <w:szCs w:val="30"/>
        </w:rPr>
        <w:t>学院</w:t>
      </w:r>
      <w:r w:rsidRPr="00056FF6">
        <w:rPr>
          <w:rFonts w:ascii="仿宋" w:eastAsia="仿宋" w:hAnsi="仿宋"/>
          <w:color w:val="000000"/>
          <w:sz w:val="30"/>
          <w:szCs w:val="30"/>
        </w:rPr>
        <w:t>聘请</w:t>
      </w:r>
      <w:r w:rsidRPr="00056FF6">
        <w:rPr>
          <w:rFonts w:ascii="仿宋" w:eastAsia="仿宋" w:hAnsi="仿宋" w:hint="eastAsia"/>
          <w:color w:val="000000"/>
          <w:sz w:val="30"/>
          <w:szCs w:val="30"/>
        </w:rPr>
        <w:t>外单位相当于中级（含）以上职称的人员作为毕业论文（设计）指导教师。学院必须指定专人进行检查，掌握进度，协调有关事项。</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 xml:space="preserve">(三) </w:t>
      </w:r>
      <w:r w:rsidRPr="00056FF6">
        <w:rPr>
          <w:rFonts w:ascii="仿宋" w:eastAsia="仿宋" w:hAnsi="仿宋"/>
          <w:color w:val="000000"/>
          <w:sz w:val="30"/>
          <w:szCs w:val="30"/>
        </w:rPr>
        <w:t>指导教师在学生毕业论文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进行期间，要有足够的时间</w:t>
      </w:r>
      <w:r w:rsidRPr="00056FF6">
        <w:rPr>
          <w:rFonts w:ascii="仿宋" w:eastAsia="仿宋" w:hAnsi="仿宋" w:hint="eastAsia"/>
          <w:color w:val="000000"/>
          <w:sz w:val="30"/>
          <w:szCs w:val="30"/>
        </w:rPr>
        <w:t>对</w:t>
      </w:r>
      <w:r w:rsidRPr="00056FF6">
        <w:rPr>
          <w:rFonts w:ascii="仿宋" w:eastAsia="仿宋" w:hAnsi="仿宋"/>
          <w:color w:val="000000"/>
          <w:sz w:val="30"/>
          <w:szCs w:val="30"/>
        </w:rPr>
        <w:t>学生</w:t>
      </w:r>
      <w:r w:rsidRPr="00056FF6">
        <w:rPr>
          <w:rFonts w:ascii="仿宋" w:eastAsia="仿宋" w:hAnsi="仿宋" w:hint="eastAsia"/>
          <w:color w:val="000000"/>
          <w:sz w:val="30"/>
          <w:szCs w:val="30"/>
        </w:rPr>
        <w:t>进行当面指导，做好学生的考勤工作</w:t>
      </w:r>
      <w:r w:rsidRPr="00056FF6">
        <w:rPr>
          <w:rFonts w:ascii="仿宋" w:eastAsia="仿宋" w:hAnsi="仿宋"/>
          <w:color w:val="000000"/>
          <w:sz w:val="30"/>
          <w:szCs w:val="30"/>
        </w:rPr>
        <w:t>。要严格控制出差，确因工作需要必须出差的应经</w:t>
      </w:r>
      <w:r w:rsidRPr="00056FF6">
        <w:rPr>
          <w:rFonts w:ascii="仿宋" w:eastAsia="仿宋" w:hAnsi="仿宋" w:hint="eastAsia"/>
          <w:sz w:val="30"/>
          <w:szCs w:val="30"/>
        </w:rPr>
        <w:t>系</w:t>
      </w:r>
      <w:r w:rsidR="00AA6FA6" w:rsidRPr="00056FF6">
        <w:rPr>
          <w:rFonts w:ascii="仿宋" w:eastAsia="仿宋" w:hAnsi="仿宋" w:hint="eastAsia"/>
          <w:sz w:val="30"/>
          <w:szCs w:val="30"/>
        </w:rPr>
        <w:t>/</w:t>
      </w:r>
      <w:r w:rsidRPr="00056FF6">
        <w:rPr>
          <w:rFonts w:ascii="仿宋" w:eastAsia="仿宋" w:hAnsi="仿宋" w:hint="eastAsia"/>
          <w:sz w:val="30"/>
          <w:szCs w:val="30"/>
        </w:rPr>
        <w:t>教研</w:t>
      </w:r>
      <w:r w:rsidRPr="00056FF6">
        <w:rPr>
          <w:rFonts w:ascii="仿宋" w:eastAsia="仿宋" w:hAnsi="仿宋" w:hint="eastAsia"/>
          <w:color w:val="000000"/>
          <w:sz w:val="30"/>
          <w:szCs w:val="30"/>
        </w:rPr>
        <w:t>室(研究所)同意</w:t>
      </w:r>
      <w:r w:rsidRPr="00056FF6">
        <w:rPr>
          <w:rFonts w:ascii="仿宋" w:eastAsia="仿宋" w:hAnsi="仿宋"/>
          <w:color w:val="000000"/>
          <w:sz w:val="30"/>
          <w:szCs w:val="30"/>
        </w:rPr>
        <w:t>，并报告</w:t>
      </w:r>
      <w:r w:rsidRPr="00056FF6">
        <w:rPr>
          <w:rFonts w:ascii="仿宋" w:eastAsia="仿宋" w:hAnsi="仿宋" w:hint="eastAsia"/>
          <w:color w:val="000000"/>
          <w:sz w:val="30"/>
          <w:szCs w:val="30"/>
        </w:rPr>
        <w:t>学院</w:t>
      </w:r>
      <w:r w:rsidR="00AA6FA6" w:rsidRPr="00056FF6">
        <w:rPr>
          <w:rFonts w:ascii="仿宋" w:eastAsia="仿宋" w:hAnsi="仿宋" w:hint="eastAsia"/>
          <w:color w:val="000000"/>
          <w:sz w:val="30"/>
          <w:szCs w:val="30"/>
        </w:rPr>
        <w:t>主管</w:t>
      </w:r>
      <w:r w:rsidRPr="00056FF6">
        <w:rPr>
          <w:rFonts w:ascii="仿宋" w:eastAsia="仿宋" w:hAnsi="仿宋" w:hint="eastAsia"/>
          <w:color w:val="000000"/>
          <w:sz w:val="30"/>
          <w:szCs w:val="30"/>
        </w:rPr>
        <w:t>领导</w:t>
      </w:r>
      <w:r w:rsidRPr="00056FF6">
        <w:rPr>
          <w:rFonts w:ascii="仿宋" w:eastAsia="仿宋" w:hAnsi="仿宋"/>
          <w:color w:val="000000"/>
          <w:sz w:val="30"/>
          <w:szCs w:val="30"/>
        </w:rPr>
        <w:t>批准，同时需妥善安排好工作</w:t>
      </w:r>
      <w:r w:rsidRPr="00056FF6">
        <w:rPr>
          <w:rFonts w:ascii="仿宋" w:eastAsia="仿宋" w:hAnsi="仿宋" w:hint="eastAsia"/>
          <w:color w:val="000000"/>
          <w:sz w:val="30"/>
          <w:szCs w:val="30"/>
        </w:rPr>
        <w:t>，由</w:t>
      </w:r>
      <w:r w:rsidRPr="00056FF6">
        <w:rPr>
          <w:rFonts w:ascii="仿宋" w:eastAsia="仿宋" w:hAnsi="仿宋" w:hint="eastAsia"/>
          <w:sz w:val="30"/>
          <w:szCs w:val="30"/>
        </w:rPr>
        <w:t>系</w:t>
      </w:r>
      <w:r w:rsidR="00AA6FA6" w:rsidRPr="00056FF6">
        <w:rPr>
          <w:rFonts w:ascii="仿宋" w:eastAsia="仿宋" w:hAnsi="仿宋" w:hint="eastAsia"/>
          <w:sz w:val="30"/>
          <w:szCs w:val="30"/>
        </w:rPr>
        <w:t>/</w:t>
      </w:r>
      <w:r w:rsidRPr="00056FF6">
        <w:rPr>
          <w:rFonts w:ascii="仿宋" w:eastAsia="仿宋" w:hAnsi="仿宋" w:hint="eastAsia"/>
          <w:sz w:val="30"/>
          <w:szCs w:val="30"/>
        </w:rPr>
        <w:t>教研</w:t>
      </w:r>
      <w:r w:rsidRPr="00056FF6">
        <w:rPr>
          <w:rFonts w:ascii="仿宋" w:eastAsia="仿宋" w:hAnsi="仿宋" w:hint="eastAsia"/>
          <w:color w:val="000000"/>
          <w:sz w:val="30"/>
          <w:szCs w:val="30"/>
        </w:rPr>
        <w:t>室(研究所)指定另外老师</w:t>
      </w:r>
      <w:proofErr w:type="gramStart"/>
      <w:r w:rsidRPr="00056FF6">
        <w:rPr>
          <w:rFonts w:ascii="仿宋" w:eastAsia="仿宋" w:hAnsi="仿宋" w:hint="eastAsia"/>
          <w:color w:val="000000"/>
          <w:sz w:val="30"/>
          <w:szCs w:val="30"/>
        </w:rPr>
        <w:t>暂时带</w:t>
      </w:r>
      <w:proofErr w:type="gramEnd"/>
      <w:r w:rsidRPr="00056FF6">
        <w:rPr>
          <w:rFonts w:ascii="仿宋" w:eastAsia="仿宋" w:hAnsi="仿宋" w:hint="eastAsia"/>
          <w:color w:val="000000"/>
          <w:sz w:val="30"/>
          <w:szCs w:val="30"/>
        </w:rPr>
        <w:t>教。</w:t>
      </w:r>
      <w:r w:rsidRPr="00056FF6">
        <w:rPr>
          <w:rFonts w:ascii="仿宋" w:eastAsia="仿宋" w:hAnsi="仿宋"/>
          <w:color w:val="000000"/>
          <w:sz w:val="30"/>
          <w:szCs w:val="30"/>
        </w:rPr>
        <w:br/>
        <w:t xml:space="preserve">　　</w:t>
      </w:r>
      <w:r w:rsidRPr="00056FF6">
        <w:rPr>
          <w:rFonts w:ascii="仿宋" w:eastAsia="仿宋" w:hAnsi="仿宋" w:hint="eastAsia"/>
          <w:color w:val="000000"/>
          <w:sz w:val="30"/>
          <w:szCs w:val="30"/>
        </w:rPr>
        <w:t xml:space="preserve">(四) </w:t>
      </w:r>
      <w:r w:rsidRPr="00056FF6">
        <w:rPr>
          <w:rFonts w:ascii="仿宋" w:eastAsia="仿宋" w:hAnsi="仿宋"/>
          <w:color w:val="000000"/>
          <w:sz w:val="30"/>
          <w:szCs w:val="30"/>
        </w:rPr>
        <w:t>经评阅人评阅后，指导教师将全部材料和修改意见反馈给学生，并指导学生进行答辩准备。</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 xml:space="preserve">(五) </w:t>
      </w:r>
      <w:r w:rsidRPr="00056FF6">
        <w:rPr>
          <w:rFonts w:ascii="仿宋" w:eastAsia="仿宋" w:hAnsi="仿宋"/>
          <w:color w:val="000000"/>
          <w:sz w:val="30"/>
          <w:szCs w:val="30"/>
        </w:rPr>
        <w:t>答辩结束后，</w:t>
      </w:r>
      <w:r w:rsidRPr="00056FF6">
        <w:rPr>
          <w:rFonts w:ascii="仿宋" w:eastAsia="仿宋" w:hAnsi="仿宋" w:hint="eastAsia"/>
          <w:color w:val="000000"/>
          <w:sz w:val="30"/>
          <w:szCs w:val="30"/>
        </w:rPr>
        <w:t>各学院</w:t>
      </w:r>
      <w:r w:rsidRPr="00056FF6">
        <w:rPr>
          <w:rFonts w:ascii="仿宋" w:eastAsia="仿宋" w:hAnsi="仿宋"/>
          <w:color w:val="000000"/>
          <w:sz w:val="30"/>
          <w:szCs w:val="30"/>
        </w:rPr>
        <w:t>收齐学生毕业论文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全部资料、成果，统一保存</w:t>
      </w:r>
      <w:r w:rsidRPr="00056FF6">
        <w:rPr>
          <w:rFonts w:ascii="仿宋" w:eastAsia="仿宋" w:hAnsi="仿宋" w:hint="eastAsia"/>
          <w:color w:val="000000"/>
          <w:sz w:val="30"/>
          <w:szCs w:val="30"/>
        </w:rPr>
        <w:t>在学院</w:t>
      </w:r>
      <w:r w:rsidRPr="00056FF6">
        <w:rPr>
          <w:rFonts w:ascii="仿宋" w:eastAsia="仿宋" w:hAnsi="仿宋"/>
          <w:color w:val="000000"/>
          <w:sz w:val="30"/>
          <w:szCs w:val="30"/>
        </w:rPr>
        <w:t>。</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 xml:space="preserve">(六) </w:t>
      </w:r>
      <w:r w:rsidRPr="00056FF6">
        <w:rPr>
          <w:rFonts w:ascii="仿宋" w:eastAsia="仿宋" w:hAnsi="仿宋"/>
          <w:color w:val="000000"/>
          <w:sz w:val="30"/>
          <w:szCs w:val="30"/>
        </w:rPr>
        <w:t>指导教师应为人师表，在进行业务指导的同时，坚持教书育人，做好学生的思想教育工作，要了解学生，做学生的良师益友。指导教师对学生既要在业务上严格要求，认真指导，又要关心学生的生活和思想。</w:t>
      </w:r>
      <w:r w:rsidRPr="00056FF6">
        <w:rPr>
          <w:rFonts w:ascii="仿宋" w:eastAsia="仿宋" w:hAnsi="仿宋"/>
          <w:color w:val="000000"/>
          <w:sz w:val="30"/>
          <w:szCs w:val="30"/>
        </w:rPr>
        <w:br/>
      </w:r>
      <w:r w:rsidRPr="00056FF6">
        <w:rPr>
          <w:rFonts w:ascii="仿宋" w:eastAsia="仿宋" w:hAnsi="仿宋"/>
          <w:color w:val="000000"/>
          <w:sz w:val="30"/>
          <w:szCs w:val="30"/>
        </w:rPr>
        <w:lastRenderedPageBreak/>
        <w:t xml:space="preserve">　　</w:t>
      </w:r>
      <w:r w:rsidRPr="00056FF6">
        <w:rPr>
          <w:rFonts w:ascii="仿宋" w:eastAsia="仿宋" w:hAnsi="仿宋" w:hint="eastAsia"/>
          <w:color w:val="000000"/>
          <w:sz w:val="30"/>
          <w:szCs w:val="30"/>
        </w:rPr>
        <w:t xml:space="preserve">(七) </w:t>
      </w:r>
      <w:r w:rsidRPr="00056FF6">
        <w:rPr>
          <w:rFonts w:ascii="仿宋" w:eastAsia="仿宋" w:hAnsi="仿宋"/>
          <w:color w:val="000000"/>
          <w:sz w:val="30"/>
          <w:szCs w:val="30"/>
        </w:rPr>
        <w:t>指导教师对毕业论文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的业务指导，应把重点放在培养学生的</w:t>
      </w:r>
      <w:r w:rsidRPr="00056FF6">
        <w:rPr>
          <w:rFonts w:ascii="仿宋" w:eastAsia="仿宋" w:hAnsi="仿宋" w:hint="eastAsia"/>
          <w:color w:val="000000"/>
          <w:sz w:val="30"/>
          <w:szCs w:val="30"/>
        </w:rPr>
        <w:t>创新精神</w:t>
      </w:r>
      <w:r w:rsidRPr="00056FF6">
        <w:rPr>
          <w:rFonts w:ascii="仿宋" w:eastAsia="仿宋" w:hAnsi="仿宋"/>
          <w:color w:val="000000"/>
          <w:sz w:val="30"/>
          <w:szCs w:val="30"/>
        </w:rPr>
        <w:t>和</w:t>
      </w:r>
      <w:r w:rsidRPr="00056FF6">
        <w:rPr>
          <w:rFonts w:ascii="仿宋" w:eastAsia="仿宋" w:hAnsi="仿宋" w:hint="eastAsia"/>
          <w:color w:val="000000"/>
          <w:sz w:val="30"/>
          <w:szCs w:val="30"/>
        </w:rPr>
        <w:t>实践</w:t>
      </w:r>
      <w:r w:rsidRPr="00056FF6">
        <w:rPr>
          <w:rFonts w:ascii="仿宋" w:eastAsia="仿宋" w:hAnsi="仿宋"/>
          <w:color w:val="000000"/>
          <w:sz w:val="30"/>
          <w:szCs w:val="30"/>
        </w:rPr>
        <w:t>能力方面，应在关键处起把关作用，同时在具体的细节上要大胆放手，充分发挥学生的主动性</w:t>
      </w:r>
      <w:r w:rsidRPr="00056FF6">
        <w:rPr>
          <w:rFonts w:ascii="仿宋" w:eastAsia="仿宋" w:hAnsi="仿宋" w:hint="eastAsia"/>
          <w:color w:val="000000"/>
          <w:sz w:val="30"/>
          <w:szCs w:val="30"/>
        </w:rPr>
        <w:t>，训练其独立工作能力</w:t>
      </w:r>
      <w:r w:rsidRPr="00056FF6">
        <w:rPr>
          <w:rFonts w:ascii="仿宋" w:eastAsia="仿宋" w:hAnsi="仿宋"/>
          <w:color w:val="000000"/>
          <w:sz w:val="30"/>
          <w:szCs w:val="30"/>
        </w:rPr>
        <w:t>。</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(八)</w:t>
      </w:r>
      <w:r w:rsidR="00C21701" w:rsidRPr="00056FF6">
        <w:rPr>
          <w:rFonts w:ascii="仿宋" w:eastAsia="仿宋" w:hAnsi="仿宋" w:hint="eastAsia"/>
          <w:color w:val="000000"/>
          <w:sz w:val="30"/>
          <w:szCs w:val="30"/>
        </w:rPr>
        <w:t xml:space="preserve"> </w:t>
      </w:r>
      <w:r w:rsidRPr="00056FF6">
        <w:rPr>
          <w:rFonts w:ascii="仿宋" w:eastAsia="仿宋" w:hAnsi="仿宋" w:hint="eastAsia"/>
          <w:color w:val="000000"/>
          <w:sz w:val="30"/>
          <w:szCs w:val="30"/>
        </w:rPr>
        <w:t>同时间段内，一名教师原则上指导不超过6名学生。</w:t>
      </w:r>
    </w:p>
    <w:p w:rsidR="00B56035" w:rsidRPr="00056FF6" w:rsidRDefault="00C85874" w:rsidP="00056FF6">
      <w:pPr>
        <w:spacing w:line="520" w:lineRule="exact"/>
        <w:ind w:firstLineChars="200" w:firstLine="602"/>
        <w:rPr>
          <w:rFonts w:ascii="仿宋" w:eastAsia="仿宋" w:hAnsi="仿宋"/>
          <w:color w:val="000000"/>
          <w:sz w:val="30"/>
          <w:szCs w:val="30"/>
        </w:rPr>
      </w:pPr>
      <w:r w:rsidRPr="00056FF6">
        <w:rPr>
          <w:rFonts w:ascii="仿宋" w:eastAsia="仿宋" w:hAnsi="仿宋" w:hint="eastAsia"/>
          <w:b/>
          <w:bCs/>
          <w:color w:val="000000"/>
          <w:sz w:val="30"/>
          <w:szCs w:val="30"/>
        </w:rPr>
        <w:t>第</w:t>
      </w:r>
      <w:r w:rsidRPr="00056FF6">
        <w:rPr>
          <w:rFonts w:ascii="仿宋" w:eastAsia="仿宋" w:hAnsi="仿宋"/>
          <w:b/>
          <w:bCs/>
          <w:color w:val="000000"/>
          <w:sz w:val="30"/>
          <w:szCs w:val="30"/>
        </w:rPr>
        <w:t>六</w:t>
      </w:r>
      <w:r w:rsidRPr="00056FF6">
        <w:rPr>
          <w:rFonts w:ascii="仿宋" w:eastAsia="仿宋" w:hAnsi="仿宋" w:hint="eastAsia"/>
          <w:b/>
          <w:bCs/>
          <w:color w:val="000000"/>
          <w:sz w:val="30"/>
          <w:szCs w:val="30"/>
        </w:rPr>
        <w:t xml:space="preserve">条 </w:t>
      </w:r>
      <w:r w:rsidRPr="00056FF6">
        <w:rPr>
          <w:rFonts w:ascii="仿宋" w:eastAsia="仿宋" w:hAnsi="仿宋"/>
          <w:color w:val="000000"/>
          <w:sz w:val="30"/>
          <w:szCs w:val="30"/>
        </w:rPr>
        <w:t>对学生的要求</w:t>
      </w:r>
      <w:r w:rsidRPr="00056FF6">
        <w:rPr>
          <w:rFonts w:ascii="仿宋" w:eastAsia="仿宋" w:hAnsi="仿宋"/>
          <w:color w:val="000000"/>
          <w:sz w:val="30"/>
          <w:szCs w:val="30"/>
        </w:rPr>
        <w:br/>
        <w:t xml:space="preserve">　　</w:t>
      </w:r>
      <w:r w:rsidRPr="00056FF6">
        <w:rPr>
          <w:rFonts w:ascii="仿宋" w:eastAsia="仿宋" w:hAnsi="仿宋" w:hint="eastAsia"/>
          <w:color w:val="000000"/>
          <w:sz w:val="30"/>
          <w:szCs w:val="30"/>
        </w:rPr>
        <w:t>(</w:t>
      </w:r>
      <w:proofErr w:type="gramStart"/>
      <w:r w:rsidRPr="00056FF6">
        <w:rPr>
          <w:rFonts w:ascii="仿宋" w:eastAsia="仿宋" w:hAnsi="仿宋" w:hint="eastAsia"/>
          <w:color w:val="000000"/>
          <w:sz w:val="30"/>
          <w:szCs w:val="30"/>
        </w:rPr>
        <w:t>一</w:t>
      </w:r>
      <w:proofErr w:type="gramEnd"/>
      <w:r w:rsidRPr="00056FF6">
        <w:rPr>
          <w:rFonts w:ascii="仿宋" w:eastAsia="仿宋" w:hAnsi="仿宋" w:hint="eastAsia"/>
          <w:color w:val="000000"/>
          <w:sz w:val="30"/>
          <w:szCs w:val="30"/>
        </w:rPr>
        <w:t xml:space="preserve">) </w:t>
      </w:r>
      <w:r w:rsidRPr="00056FF6">
        <w:rPr>
          <w:rFonts w:ascii="仿宋" w:eastAsia="仿宋" w:hAnsi="仿宋"/>
          <w:color w:val="000000"/>
          <w:sz w:val="30"/>
          <w:szCs w:val="30"/>
        </w:rPr>
        <w:t>努力学习、勤于实践、勇于创新，保质保量地完成任务书规定的任务。</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 xml:space="preserve">(二) </w:t>
      </w:r>
      <w:r w:rsidRPr="00056FF6">
        <w:rPr>
          <w:rFonts w:ascii="仿宋" w:eastAsia="仿宋" w:hAnsi="仿宋"/>
          <w:color w:val="000000"/>
          <w:sz w:val="30"/>
          <w:szCs w:val="30"/>
        </w:rPr>
        <w:t>遵守纪律，保证出勤，因事、因病离岗，应事先向指导教师请假，否则作为缺席处理。</w:t>
      </w:r>
      <w:proofErr w:type="gramStart"/>
      <w:r w:rsidRPr="00056FF6">
        <w:rPr>
          <w:rFonts w:ascii="仿宋" w:eastAsia="仿宋" w:hAnsi="仿宋"/>
          <w:color w:val="000000"/>
          <w:sz w:val="30"/>
          <w:szCs w:val="30"/>
        </w:rPr>
        <w:t>凡</w:t>
      </w:r>
      <w:r w:rsidRPr="00056FF6">
        <w:rPr>
          <w:rFonts w:ascii="仿宋" w:eastAsia="仿宋" w:hAnsi="仿宋" w:hint="eastAsia"/>
          <w:color w:val="000000"/>
          <w:sz w:val="30"/>
          <w:szCs w:val="30"/>
        </w:rPr>
        <w:t>指导</w:t>
      </w:r>
      <w:proofErr w:type="gramEnd"/>
      <w:r w:rsidRPr="00056FF6">
        <w:rPr>
          <w:rFonts w:ascii="仿宋" w:eastAsia="仿宋" w:hAnsi="仿宋" w:hint="eastAsia"/>
          <w:color w:val="000000"/>
          <w:sz w:val="30"/>
          <w:szCs w:val="30"/>
        </w:rPr>
        <w:t>教师</w:t>
      </w:r>
      <w:r w:rsidRPr="00056FF6">
        <w:rPr>
          <w:rFonts w:ascii="仿宋" w:eastAsia="仿宋" w:hAnsi="仿宋"/>
          <w:color w:val="000000"/>
          <w:sz w:val="30"/>
          <w:szCs w:val="30"/>
        </w:rPr>
        <w:t>随机抽查三次不到，评分降低</w:t>
      </w:r>
      <w:r w:rsidRPr="00056FF6">
        <w:rPr>
          <w:rFonts w:ascii="仿宋" w:eastAsia="仿宋" w:hAnsi="仿宋" w:hint="eastAsia"/>
          <w:color w:val="000000"/>
          <w:sz w:val="30"/>
          <w:szCs w:val="30"/>
        </w:rPr>
        <w:t>一级</w:t>
      </w:r>
      <w:r w:rsidRPr="00056FF6">
        <w:rPr>
          <w:rFonts w:ascii="仿宋" w:eastAsia="仿宋" w:hAnsi="仿宋"/>
          <w:color w:val="000000"/>
          <w:sz w:val="30"/>
          <w:szCs w:val="30"/>
        </w:rPr>
        <w:t>。累计缺席时间达到全过程l／4者，取消答辩资格，成绩按不及格处理。</w:t>
      </w:r>
      <w:r w:rsidRPr="00056FF6">
        <w:rPr>
          <w:rFonts w:ascii="仿宋" w:eastAsia="仿宋" w:hAnsi="仿宋"/>
          <w:color w:val="000000"/>
          <w:sz w:val="30"/>
          <w:szCs w:val="30"/>
        </w:rPr>
        <w:br/>
        <w:t xml:space="preserve">　　</w:t>
      </w:r>
      <w:r w:rsidRPr="00056FF6">
        <w:rPr>
          <w:rFonts w:ascii="仿宋" w:eastAsia="仿宋" w:hAnsi="仿宋" w:hint="eastAsia"/>
          <w:color w:val="000000"/>
          <w:sz w:val="30"/>
          <w:szCs w:val="30"/>
        </w:rPr>
        <w:t xml:space="preserve">(三) </w:t>
      </w:r>
      <w:r w:rsidRPr="00056FF6">
        <w:rPr>
          <w:rFonts w:ascii="仿宋" w:eastAsia="仿宋" w:hAnsi="仿宋"/>
          <w:color w:val="000000"/>
          <w:sz w:val="30"/>
          <w:szCs w:val="30"/>
        </w:rPr>
        <w:t>独立完成规定的工作任务，不弄虚作假，不抄袭和拷贝别人的工作内容。否则毕业论文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成绩按不及格处理。</w:t>
      </w:r>
      <w:r w:rsidRPr="00056FF6">
        <w:rPr>
          <w:rFonts w:ascii="仿宋" w:eastAsia="仿宋" w:hAnsi="仿宋"/>
          <w:color w:val="000000"/>
          <w:sz w:val="30"/>
          <w:szCs w:val="30"/>
        </w:rPr>
        <w:br/>
        <w:t xml:space="preserve">　　</w:t>
      </w:r>
      <w:r w:rsidRPr="00056FF6">
        <w:rPr>
          <w:rFonts w:ascii="仿宋" w:eastAsia="仿宋" w:hAnsi="仿宋" w:hint="eastAsia"/>
          <w:color w:val="000000"/>
          <w:sz w:val="30"/>
          <w:szCs w:val="30"/>
        </w:rPr>
        <w:t xml:space="preserve">(四) </w:t>
      </w:r>
      <w:r w:rsidRPr="00056FF6">
        <w:rPr>
          <w:rFonts w:ascii="仿宋" w:eastAsia="仿宋" w:hAnsi="仿宋"/>
          <w:color w:val="000000"/>
          <w:sz w:val="30"/>
          <w:szCs w:val="30"/>
        </w:rPr>
        <w:t>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必须符合规范化要求，否则不能取得参加答辩的资格。</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 xml:space="preserve">(五) </w:t>
      </w:r>
      <w:r w:rsidRPr="00056FF6">
        <w:rPr>
          <w:rFonts w:ascii="仿宋" w:eastAsia="仿宋" w:hAnsi="仿宋"/>
          <w:color w:val="000000"/>
          <w:sz w:val="30"/>
          <w:szCs w:val="30"/>
        </w:rPr>
        <w:t>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设计)成果、资料应于答辩结束后按规定要求装订好后</w:t>
      </w:r>
      <w:proofErr w:type="gramStart"/>
      <w:r w:rsidRPr="00056FF6">
        <w:rPr>
          <w:rFonts w:ascii="仿宋" w:eastAsia="仿宋" w:hAnsi="仿宋"/>
          <w:color w:val="000000"/>
          <w:sz w:val="30"/>
          <w:szCs w:val="30"/>
        </w:rPr>
        <w:t>交指导</w:t>
      </w:r>
      <w:proofErr w:type="gramEnd"/>
      <w:r w:rsidRPr="00056FF6">
        <w:rPr>
          <w:rFonts w:ascii="仿宋" w:eastAsia="仿宋" w:hAnsi="仿宋"/>
          <w:color w:val="000000"/>
          <w:sz w:val="30"/>
          <w:szCs w:val="30"/>
        </w:rPr>
        <w:t>教师。凡涉及到国家机密、知识产权、技术专利、商业利益的成果，学生不得擅自带离学校。如需发表，必须在保守国家秘密的前提下，经指导教师推荐、</w:t>
      </w:r>
      <w:r w:rsidRPr="00056FF6">
        <w:rPr>
          <w:rFonts w:ascii="仿宋" w:eastAsia="仿宋" w:hAnsi="仿宋" w:hint="eastAsia"/>
          <w:color w:val="000000"/>
          <w:sz w:val="30"/>
          <w:szCs w:val="30"/>
        </w:rPr>
        <w:t>学院领导</w:t>
      </w:r>
      <w:r w:rsidRPr="00056FF6">
        <w:rPr>
          <w:rFonts w:ascii="仿宋" w:eastAsia="仿宋" w:hAnsi="仿宋"/>
          <w:color w:val="000000"/>
          <w:sz w:val="30"/>
          <w:szCs w:val="30"/>
        </w:rPr>
        <w:t>批准。</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 xml:space="preserve">(六) </w:t>
      </w:r>
      <w:r w:rsidRPr="00056FF6">
        <w:rPr>
          <w:rFonts w:ascii="仿宋" w:eastAsia="仿宋" w:hAnsi="仿宋"/>
          <w:color w:val="000000"/>
          <w:sz w:val="30"/>
          <w:szCs w:val="30"/>
        </w:rPr>
        <w:t>实验时，爱护仪器设备，节约材料，严格遵守操作规程及实验室有关制度。</w:t>
      </w:r>
    </w:p>
    <w:p w:rsidR="00B56035" w:rsidRPr="00056FF6" w:rsidRDefault="00C85874" w:rsidP="00056FF6">
      <w:pPr>
        <w:spacing w:line="520" w:lineRule="exact"/>
        <w:ind w:firstLineChars="200" w:firstLine="602"/>
        <w:rPr>
          <w:rFonts w:ascii="仿宋" w:eastAsia="仿宋" w:hAnsi="仿宋"/>
          <w:color w:val="000000"/>
          <w:sz w:val="30"/>
          <w:szCs w:val="30"/>
        </w:rPr>
      </w:pPr>
      <w:r w:rsidRPr="00056FF6">
        <w:rPr>
          <w:rFonts w:ascii="仿宋" w:eastAsia="仿宋" w:hAnsi="仿宋" w:hint="eastAsia"/>
          <w:b/>
          <w:bCs/>
          <w:color w:val="000000"/>
          <w:sz w:val="30"/>
          <w:szCs w:val="30"/>
        </w:rPr>
        <w:t xml:space="preserve">第七条 </w:t>
      </w:r>
      <w:r w:rsidRPr="00056FF6">
        <w:rPr>
          <w:rFonts w:ascii="仿宋" w:eastAsia="仿宋" w:hAnsi="仿宋"/>
          <w:color w:val="000000"/>
          <w:sz w:val="30"/>
          <w:szCs w:val="30"/>
        </w:rPr>
        <w:t>答辩</w:t>
      </w:r>
      <w:r w:rsidRPr="00056FF6">
        <w:rPr>
          <w:rFonts w:ascii="仿宋" w:eastAsia="仿宋" w:hAnsi="仿宋"/>
          <w:color w:val="000000"/>
          <w:sz w:val="30"/>
          <w:szCs w:val="30"/>
        </w:rPr>
        <w:br/>
        <w:t xml:space="preserve">　　</w:t>
      </w:r>
      <w:r w:rsidRPr="00056FF6">
        <w:rPr>
          <w:rFonts w:ascii="仿宋" w:eastAsia="仿宋" w:hAnsi="仿宋" w:hint="eastAsia"/>
          <w:color w:val="000000"/>
          <w:sz w:val="30"/>
          <w:szCs w:val="30"/>
        </w:rPr>
        <w:t>(</w:t>
      </w:r>
      <w:proofErr w:type="gramStart"/>
      <w:r w:rsidRPr="00056FF6">
        <w:rPr>
          <w:rFonts w:ascii="仿宋" w:eastAsia="仿宋" w:hAnsi="仿宋" w:hint="eastAsia"/>
          <w:color w:val="000000"/>
          <w:sz w:val="30"/>
          <w:szCs w:val="30"/>
        </w:rPr>
        <w:t>一</w:t>
      </w:r>
      <w:proofErr w:type="gramEnd"/>
      <w:r w:rsidRPr="00056FF6">
        <w:rPr>
          <w:rFonts w:ascii="仿宋" w:eastAsia="仿宋" w:hAnsi="仿宋" w:hint="eastAsia"/>
          <w:color w:val="000000"/>
          <w:sz w:val="30"/>
          <w:szCs w:val="30"/>
        </w:rPr>
        <w:t xml:space="preserve">) </w:t>
      </w:r>
      <w:r w:rsidRPr="00056FF6">
        <w:rPr>
          <w:rFonts w:ascii="仿宋" w:eastAsia="仿宋" w:hAnsi="仿宋"/>
          <w:color w:val="000000"/>
          <w:sz w:val="30"/>
          <w:szCs w:val="30"/>
        </w:rPr>
        <w:t>每个学生毕业论文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完成后必须参加毕业答辩</w:t>
      </w:r>
      <w:r w:rsidRPr="00056FF6">
        <w:rPr>
          <w:rFonts w:ascii="仿宋" w:eastAsia="仿宋" w:hAnsi="仿宋" w:hint="eastAsia"/>
          <w:color w:val="000000"/>
          <w:sz w:val="30"/>
          <w:szCs w:val="30"/>
        </w:rPr>
        <w:t>，</w:t>
      </w:r>
      <w:r w:rsidRPr="00056FF6">
        <w:rPr>
          <w:rFonts w:ascii="仿宋" w:eastAsia="仿宋" w:hAnsi="仿宋"/>
          <w:color w:val="000000"/>
          <w:sz w:val="30"/>
          <w:szCs w:val="30"/>
        </w:rPr>
        <w:t>各</w:t>
      </w:r>
      <w:r w:rsidRPr="00056FF6">
        <w:rPr>
          <w:rFonts w:ascii="仿宋" w:eastAsia="仿宋" w:hAnsi="仿宋" w:hint="eastAsia"/>
          <w:color w:val="000000"/>
          <w:sz w:val="30"/>
          <w:szCs w:val="30"/>
        </w:rPr>
        <w:t>学院</w:t>
      </w:r>
      <w:r w:rsidRPr="00056FF6">
        <w:rPr>
          <w:rFonts w:ascii="仿宋" w:eastAsia="仿宋" w:hAnsi="仿宋"/>
          <w:color w:val="000000"/>
          <w:sz w:val="30"/>
          <w:szCs w:val="30"/>
        </w:rPr>
        <w:t>都应开展公开答辩活动，以起到示范、交流和促进毕业论文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教学质量的作用。</w:t>
      </w:r>
      <w:r w:rsidRPr="00056FF6">
        <w:rPr>
          <w:rFonts w:ascii="仿宋" w:eastAsia="仿宋" w:hAnsi="仿宋"/>
          <w:color w:val="000000"/>
          <w:sz w:val="30"/>
          <w:szCs w:val="30"/>
        </w:rPr>
        <w:br/>
        <w:t xml:space="preserve">　　</w:t>
      </w:r>
      <w:r w:rsidRPr="00056FF6">
        <w:rPr>
          <w:rFonts w:ascii="仿宋" w:eastAsia="仿宋" w:hAnsi="仿宋" w:hint="eastAsia"/>
          <w:color w:val="000000"/>
          <w:sz w:val="30"/>
          <w:szCs w:val="30"/>
        </w:rPr>
        <w:t xml:space="preserve">(二) </w:t>
      </w:r>
      <w:r w:rsidRPr="00056FF6">
        <w:rPr>
          <w:rFonts w:ascii="仿宋" w:eastAsia="仿宋" w:hAnsi="仿宋"/>
          <w:color w:val="000000"/>
          <w:sz w:val="30"/>
          <w:szCs w:val="30"/>
        </w:rPr>
        <w:t>各</w:t>
      </w:r>
      <w:r w:rsidRPr="00056FF6">
        <w:rPr>
          <w:rFonts w:ascii="仿宋" w:eastAsia="仿宋" w:hAnsi="仿宋" w:hint="eastAsia"/>
          <w:color w:val="000000"/>
          <w:sz w:val="30"/>
          <w:szCs w:val="30"/>
        </w:rPr>
        <w:t>学院</w:t>
      </w:r>
      <w:r w:rsidRPr="00056FF6">
        <w:rPr>
          <w:rFonts w:ascii="仿宋" w:eastAsia="仿宋" w:hAnsi="仿宋"/>
          <w:color w:val="000000"/>
          <w:sz w:val="30"/>
          <w:szCs w:val="30"/>
        </w:rPr>
        <w:t>成立答辩委员会，</w:t>
      </w:r>
      <w:r w:rsidRPr="00056FF6">
        <w:rPr>
          <w:rFonts w:ascii="仿宋" w:eastAsia="仿宋" w:hAnsi="仿宋" w:hint="eastAsia"/>
          <w:color w:val="000000"/>
          <w:sz w:val="30"/>
          <w:szCs w:val="30"/>
        </w:rPr>
        <w:t>下设若干</w:t>
      </w:r>
      <w:r w:rsidRPr="00056FF6">
        <w:rPr>
          <w:rFonts w:ascii="仿宋" w:eastAsia="仿宋" w:hAnsi="仿宋"/>
          <w:color w:val="000000"/>
          <w:sz w:val="30"/>
          <w:szCs w:val="30"/>
        </w:rPr>
        <w:t>答辩小组。答辩委员会的</w:t>
      </w:r>
      <w:r w:rsidRPr="00056FF6">
        <w:rPr>
          <w:rFonts w:ascii="仿宋" w:eastAsia="仿宋" w:hAnsi="仿宋"/>
          <w:color w:val="000000"/>
          <w:sz w:val="30"/>
          <w:szCs w:val="30"/>
        </w:rPr>
        <w:lastRenderedPageBreak/>
        <w:t>任务是组织领导</w:t>
      </w:r>
      <w:r w:rsidRPr="00056FF6">
        <w:rPr>
          <w:rFonts w:ascii="仿宋" w:eastAsia="仿宋" w:hAnsi="仿宋" w:hint="eastAsia"/>
          <w:color w:val="000000"/>
          <w:sz w:val="30"/>
          <w:szCs w:val="30"/>
        </w:rPr>
        <w:t>本学院</w:t>
      </w:r>
      <w:r w:rsidRPr="00056FF6">
        <w:rPr>
          <w:rFonts w:ascii="仿宋" w:eastAsia="仿宋" w:hAnsi="仿宋"/>
          <w:color w:val="000000"/>
          <w:sz w:val="30"/>
          <w:szCs w:val="30"/>
        </w:rPr>
        <w:t>的毕业论文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设计)答辩工作。委员会主任由</w:t>
      </w:r>
      <w:r w:rsidRPr="00056FF6">
        <w:rPr>
          <w:rFonts w:ascii="仿宋" w:eastAsia="仿宋" w:hAnsi="仿宋" w:hint="eastAsia"/>
          <w:color w:val="000000"/>
          <w:sz w:val="30"/>
          <w:szCs w:val="30"/>
        </w:rPr>
        <w:t>学院负责教学工作的领导</w:t>
      </w:r>
      <w:r w:rsidRPr="00056FF6">
        <w:rPr>
          <w:rFonts w:ascii="仿宋" w:eastAsia="仿宋" w:hAnsi="仿宋"/>
          <w:color w:val="000000"/>
          <w:sz w:val="30"/>
          <w:szCs w:val="30"/>
        </w:rPr>
        <w:t>担任，成员</w:t>
      </w:r>
      <w:r w:rsidRPr="00056FF6">
        <w:rPr>
          <w:rFonts w:ascii="仿宋" w:eastAsia="仿宋" w:hAnsi="仿宋" w:hint="eastAsia"/>
          <w:color w:val="000000"/>
          <w:sz w:val="30"/>
          <w:szCs w:val="30"/>
        </w:rPr>
        <w:t>由答辩小组组长组成</w:t>
      </w:r>
      <w:r w:rsidRPr="00056FF6">
        <w:rPr>
          <w:rFonts w:ascii="仿宋" w:eastAsia="仿宋" w:hAnsi="仿宋"/>
          <w:color w:val="000000"/>
          <w:sz w:val="30"/>
          <w:szCs w:val="30"/>
        </w:rPr>
        <w:t>。答辩小组的任务是主持具体课题的答辩工作</w:t>
      </w:r>
      <w:r w:rsidRPr="00056FF6">
        <w:rPr>
          <w:rFonts w:ascii="仿宋" w:eastAsia="仿宋" w:hAnsi="仿宋" w:hint="eastAsia"/>
          <w:color w:val="000000"/>
          <w:sz w:val="30"/>
          <w:szCs w:val="30"/>
        </w:rPr>
        <w:t>，</w:t>
      </w:r>
      <w:r w:rsidRPr="00056FF6">
        <w:rPr>
          <w:rFonts w:ascii="仿宋" w:eastAsia="仿宋" w:hAnsi="仿宋"/>
          <w:color w:val="000000"/>
          <w:sz w:val="30"/>
          <w:szCs w:val="30"/>
        </w:rPr>
        <w:t>人数以3-5名为宜</w:t>
      </w:r>
      <w:r w:rsidRPr="00056FF6">
        <w:rPr>
          <w:rFonts w:ascii="仿宋" w:eastAsia="仿宋" w:hAnsi="仿宋" w:hint="eastAsia"/>
          <w:color w:val="000000"/>
          <w:sz w:val="30"/>
          <w:szCs w:val="30"/>
        </w:rPr>
        <w:t>，</w:t>
      </w:r>
      <w:r w:rsidRPr="00056FF6">
        <w:rPr>
          <w:rFonts w:ascii="仿宋" w:eastAsia="仿宋" w:hAnsi="仿宋"/>
          <w:color w:val="000000"/>
          <w:sz w:val="30"/>
          <w:szCs w:val="30"/>
        </w:rPr>
        <w:t>小组成员可以由本专业</w:t>
      </w:r>
      <w:r w:rsidRPr="00056FF6">
        <w:rPr>
          <w:rFonts w:ascii="仿宋" w:eastAsia="仿宋" w:hAnsi="仿宋" w:hint="eastAsia"/>
          <w:color w:val="000000"/>
          <w:sz w:val="30"/>
          <w:szCs w:val="30"/>
        </w:rPr>
        <w:t>(</w:t>
      </w:r>
      <w:r w:rsidRPr="00056FF6">
        <w:rPr>
          <w:rFonts w:ascii="仿宋" w:eastAsia="仿宋" w:hAnsi="仿宋"/>
          <w:color w:val="000000"/>
          <w:sz w:val="30"/>
          <w:szCs w:val="30"/>
        </w:rPr>
        <w:t>学科</w:t>
      </w:r>
      <w:r w:rsidRPr="00056FF6">
        <w:rPr>
          <w:rFonts w:ascii="仿宋" w:eastAsia="仿宋" w:hAnsi="仿宋" w:hint="eastAsia"/>
          <w:color w:val="000000"/>
          <w:sz w:val="30"/>
          <w:szCs w:val="30"/>
        </w:rPr>
        <w:t>)</w:t>
      </w:r>
      <w:r w:rsidRPr="00056FF6">
        <w:rPr>
          <w:rFonts w:ascii="仿宋" w:eastAsia="仿宋" w:hAnsi="仿宋"/>
          <w:color w:val="000000"/>
          <w:sz w:val="30"/>
          <w:szCs w:val="30"/>
        </w:rPr>
        <w:t>的教师或与课题有关的教师组成。在答辩时如请校外</w:t>
      </w:r>
      <w:r w:rsidRPr="00056FF6">
        <w:rPr>
          <w:rFonts w:ascii="仿宋" w:eastAsia="仿宋" w:hAnsi="仿宋" w:hint="eastAsia"/>
          <w:color w:val="000000"/>
          <w:sz w:val="30"/>
          <w:szCs w:val="30"/>
        </w:rPr>
        <w:t>专家</w:t>
      </w:r>
      <w:r w:rsidRPr="00056FF6">
        <w:rPr>
          <w:rFonts w:ascii="仿宋" w:eastAsia="仿宋" w:hAnsi="仿宋"/>
          <w:color w:val="000000"/>
          <w:sz w:val="30"/>
          <w:szCs w:val="30"/>
        </w:rPr>
        <w:t>参加，必须经答辩委员会同意。校外</w:t>
      </w:r>
      <w:r w:rsidRPr="00056FF6">
        <w:rPr>
          <w:rFonts w:ascii="仿宋" w:eastAsia="仿宋" w:hAnsi="仿宋" w:hint="eastAsia"/>
          <w:color w:val="000000"/>
          <w:sz w:val="30"/>
          <w:szCs w:val="30"/>
        </w:rPr>
        <w:t>实习单位有条件进行毕业答辩的可经学院答辩委员会批准后在该单位进行。</w:t>
      </w:r>
      <w:r w:rsidRPr="00056FF6">
        <w:rPr>
          <w:rFonts w:ascii="仿宋" w:eastAsia="仿宋" w:hAnsi="仿宋"/>
          <w:color w:val="000000"/>
          <w:sz w:val="30"/>
          <w:szCs w:val="30"/>
        </w:rPr>
        <w:br/>
        <w:t xml:space="preserve">　　</w:t>
      </w:r>
      <w:r w:rsidRPr="00056FF6">
        <w:rPr>
          <w:rFonts w:ascii="仿宋" w:eastAsia="仿宋" w:hAnsi="仿宋" w:hint="eastAsia"/>
          <w:color w:val="000000"/>
          <w:sz w:val="30"/>
          <w:szCs w:val="30"/>
        </w:rPr>
        <w:t xml:space="preserve">(三) </w:t>
      </w:r>
      <w:r w:rsidRPr="00056FF6">
        <w:rPr>
          <w:rFonts w:ascii="仿宋" w:eastAsia="仿宋" w:hAnsi="仿宋"/>
          <w:color w:val="000000"/>
          <w:sz w:val="30"/>
          <w:szCs w:val="30"/>
        </w:rPr>
        <w:t>答辩前，答辩委员会要专门开会研究、</w:t>
      </w:r>
      <w:r w:rsidRPr="00056FF6">
        <w:rPr>
          <w:rFonts w:ascii="仿宋" w:eastAsia="仿宋" w:hAnsi="仿宋" w:hint="eastAsia"/>
          <w:color w:val="000000"/>
          <w:sz w:val="30"/>
          <w:szCs w:val="30"/>
        </w:rPr>
        <w:t>制定</w:t>
      </w:r>
      <w:r w:rsidRPr="00056FF6">
        <w:rPr>
          <w:rFonts w:ascii="仿宋" w:eastAsia="仿宋" w:hAnsi="仿宋"/>
          <w:color w:val="000000"/>
          <w:sz w:val="30"/>
          <w:szCs w:val="30"/>
        </w:rPr>
        <w:t>答辩要求，各答辩小组必须认真执行。</w:t>
      </w:r>
      <w:r w:rsidRPr="00056FF6">
        <w:rPr>
          <w:rFonts w:ascii="仿宋" w:eastAsia="仿宋" w:hAnsi="仿宋" w:hint="eastAsia"/>
          <w:color w:val="000000"/>
          <w:sz w:val="30"/>
          <w:szCs w:val="30"/>
        </w:rPr>
        <w:t>并由</w:t>
      </w:r>
      <w:r w:rsidRPr="00056FF6">
        <w:rPr>
          <w:rFonts w:ascii="仿宋" w:eastAsia="仿宋" w:hAnsi="仿宋"/>
          <w:color w:val="000000"/>
          <w:sz w:val="30"/>
          <w:szCs w:val="30"/>
        </w:rPr>
        <w:t>答辩小组指</w:t>
      </w:r>
      <w:r w:rsidRPr="00056FF6">
        <w:rPr>
          <w:rFonts w:ascii="仿宋" w:eastAsia="仿宋" w:hAnsi="仿宋" w:hint="eastAsia"/>
          <w:color w:val="000000"/>
          <w:sz w:val="30"/>
          <w:szCs w:val="30"/>
        </w:rPr>
        <w:t>派</w:t>
      </w:r>
      <w:r w:rsidRPr="00056FF6">
        <w:rPr>
          <w:rFonts w:ascii="仿宋" w:eastAsia="仿宋" w:hAnsi="仿宋"/>
          <w:color w:val="000000"/>
          <w:sz w:val="30"/>
          <w:szCs w:val="30"/>
        </w:rPr>
        <w:t>评阅人对学生毕业论文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全部材料详细评阅。评阅人应是答辩小组中</w:t>
      </w:r>
      <w:r w:rsidRPr="00056FF6">
        <w:rPr>
          <w:rFonts w:ascii="仿宋" w:eastAsia="仿宋" w:hAnsi="仿宋" w:hint="eastAsia"/>
          <w:color w:val="000000"/>
          <w:sz w:val="30"/>
          <w:szCs w:val="30"/>
        </w:rPr>
        <w:t>的成员</w:t>
      </w:r>
      <w:r w:rsidRPr="00056FF6">
        <w:rPr>
          <w:rFonts w:ascii="仿宋" w:eastAsia="仿宋" w:hAnsi="仿宋"/>
          <w:color w:val="000000"/>
          <w:sz w:val="30"/>
          <w:szCs w:val="30"/>
        </w:rPr>
        <w:t>，学生的指导教师不担任其评阅人。评阅人应写出评阅意见，并根据课题涉及的内容和要求，以有关基本概念、基本理论为主，准备好不同难度的问题，拟在答辩中提问选用。</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 xml:space="preserve">(四) </w:t>
      </w:r>
      <w:r w:rsidRPr="00056FF6">
        <w:rPr>
          <w:rFonts w:ascii="仿宋" w:eastAsia="仿宋" w:hAnsi="仿宋"/>
          <w:color w:val="000000"/>
          <w:sz w:val="30"/>
          <w:szCs w:val="30"/>
        </w:rPr>
        <w:t>答辩</w:t>
      </w:r>
      <w:r w:rsidRPr="00056FF6">
        <w:rPr>
          <w:rFonts w:ascii="仿宋" w:eastAsia="仿宋" w:hAnsi="仿宋" w:hint="eastAsia"/>
          <w:color w:val="000000"/>
          <w:sz w:val="30"/>
          <w:szCs w:val="30"/>
        </w:rPr>
        <w:t>时先由学生讲述10分钟，</w:t>
      </w:r>
      <w:r w:rsidRPr="00056FF6">
        <w:rPr>
          <w:rFonts w:ascii="仿宋" w:eastAsia="仿宋" w:hAnsi="仿宋"/>
          <w:color w:val="000000"/>
          <w:sz w:val="30"/>
          <w:szCs w:val="30"/>
        </w:rPr>
        <w:t>内容为课题的任务、目的和意义；所采用的主要原始资料或指导文献；论文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的基本内容及主要方法；成果、结论和对自己完成任务的评价。</w:t>
      </w:r>
      <w:r w:rsidRPr="00056FF6">
        <w:rPr>
          <w:rFonts w:ascii="仿宋" w:eastAsia="仿宋" w:hAnsi="仿宋" w:hint="eastAsia"/>
          <w:color w:val="000000"/>
          <w:sz w:val="30"/>
          <w:szCs w:val="30"/>
        </w:rPr>
        <w:t>然后由答辩小组提问，一般控制在10－15分钟。</w:t>
      </w:r>
      <w:r w:rsidRPr="00056FF6">
        <w:rPr>
          <w:rFonts w:ascii="仿宋" w:eastAsia="仿宋" w:hAnsi="仿宋"/>
          <w:color w:val="000000"/>
          <w:sz w:val="30"/>
          <w:szCs w:val="30"/>
        </w:rPr>
        <w:br/>
        <w:t xml:space="preserve">　　</w:t>
      </w:r>
      <w:r w:rsidRPr="00056FF6">
        <w:rPr>
          <w:rFonts w:ascii="仿宋" w:eastAsia="仿宋" w:hAnsi="仿宋" w:hint="eastAsia"/>
          <w:color w:val="000000"/>
          <w:sz w:val="30"/>
          <w:szCs w:val="30"/>
        </w:rPr>
        <w:t xml:space="preserve">(五) </w:t>
      </w:r>
      <w:r w:rsidRPr="00056FF6">
        <w:rPr>
          <w:rFonts w:ascii="仿宋" w:eastAsia="仿宋" w:hAnsi="仿宋"/>
          <w:color w:val="000000"/>
          <w:sz w:val="30"/>
          <w:szCs w:val="30"/>
        </w:rPr>
        <w:t>对有异议的毕业论文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，各</w:t>
      </w:r>
      <w:r w:rsidRPr="00056FF6">
        <w:rPr>
          <w:rFonts w:ascii="仿宋" w:eastAsia="仿宋" w:hAnsi="仿宋" w:hint="eastAsia"/>
          <w:color w:val="000000"/>
          <w:sz w:val="30"/>
          <w:szCs w:val="30"/>
        </w:rPr>
        <w:t>学院</w:t>
      </w:r>
      <w:r w:rsidRPr="00056FF6">
        <w:rPr>
          <w:rFonts w:ascii="仿宋" w:eastAsia="仿宋" w:hAnsi="仿宋"/>
          <w:color w:val="000000"/>
          <w:sz w:val="30"/>
          <w:szCs w:val="30"/>
        </w:rPr>
        <w:t>答辩委员会可酌情组织二次答辩。</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 xml:space="preserve">(六) </w:t>
      </w:r>
      <w:r w:rsidRPr="00056FF6">
        <w:rPr>
          <w:rFonts w:ascii="仿宋" w:eastAsia="仿宋" w:hAnsi="仿宋"/>
          <w:color w:val="000000"/>
          <w:sz w:val="30"/>
          <w:szCs w:val="30"/>
        </w:rPr>
        <w:t xml:space="preserve">答辩结束后，答辩小组应为每位参加答辩的学生写出评语，并给出成绩，交答辩委员会审核。 </w:t>
      </w:r>
      <w:r w:rsidRPr="00056FF6">
        <w:rPr>
          <w:rFonts w:ascii="仿宋" w:eastAsia="仿宋" w:hAnsi="仿宋"/>
          <w:color w:val="000000"/>
          <w:sz w:val="30"/>
          <w:szCs w:val="30"/>
        </w:rPr>
        <w:br/>
        <w:t xml:space="preserve">　　</w:t>
      </w:r>
      <w:r w:rsidRPr="00056FF6">
        <w:rPr>
          <w:rFonts w:ascii="仿宋" w:eastAsia="仿宋" w:hAnsi="仿宋" w:hint="eastAsia"/>
          <w:b/>
          <w:bCs/>
          <w:color w:val="000000"/>
          <w:sz w:val="30"/>
          <w:szCs w:val="30"/>
        </w:rPr>
        <w:t>第</w:t>
      </w:r>
      <w:r w:rsidRPr="00056FF6">
        <w:rPr>
          <w:rFonts w:ascii="仿宋" w:eastAsia="仿宋" w:hAnsi="仿宋"/>
          <w:b/>
          <w:bCs/>
          <w:color w:val="000000"/>
          <w:sz w:val="30"/>
          <w:szCs w:val="30"/>
        </w:rPr>
        <w:t>八</w:t>
      </w:r>
      <w:r w:rsidRPr="00056FF6">
        <w:rPr>
          <w:rFonts w:ascii="仿宋" w:eastAsia="仿宋" w:hAnsi="仿宋" w:hint="eastAsia"/>
          <w:b/>
          <w:bCs/>
          <w:color w:val="000000"/>
          <w:sz w:val="30"/>
          <w:szCs w:val="30"/>
        </w:rPr>
        <w:t xml:space="preserve">条 </w:t>
      </w:r>
      <w:r w:rsidRPr="00056FF6">
        <w:rPr>
          <w:rFonts w:ascii="仿宋" w:eastAsia="仿宋" w:hAnsi="仿宋"/>
          <w:color w:val="000000"/>
          <w:sz w:val="30"/>
          <w:szCs w:val="30"/>
        </w:rPr>
        <w:t>成绩评定</w:t>
      </w:r>
      <w:r w:rsidRPr="00056FF6">
        <w:rPr>
          <w:rFonts w:ascii="仿宋" w:eastAsia="仿宋" w:hAnsi="仿宋"/>
          <w:color w:val="000000"/>
          <w:sz w:val="30"/>
          <w:szCs w:val="30"/>
        </w:rPr>
        <w:br/>
        <w:t xml:space="preserve">　　</w:t>
      </w:r>
      <w:r w:rsidRPr="00056FF6">
        <w:rPr>
          <w:rFonts w:ascii="仿宋" w:eastAsia="仿宋" w:hAnsi="仿宋" w:hint="eastAsia"/>
          <w:color w:val="000000"/>
          <w:sz w:val="30"/>
          <w:szCs w:val="30"/>
        </w:rPr>
        <w:t>(</w:t>
      </w:r>
      <w:proofErr w:type="gramStart"/>
      <w:r w:rsidRPr="00056FF6">
        <w:rPr>
          <w:rFonts w:ascii="仿宋" w:eastAsia="仿宋" w:hAnsi="仿宋" w:hint="eastAsia"/>
          <w:color w:val="000000"/>
          <w:sz w:val="30"/>
          <w:szCs w:val="30"/>
        </w:rPr>
        <w:t>一</w:t>
      </w:r>
      <w:proofErr w:type="gramEnd"/>
      <w:r w:rsidRPr="00056FF6">
        <w:rPr>
          <w:rFonts w:ascii="仿宋" w:eastAsia="仿宋" w:hAnsi="仿宋" w:hint="eastAsia"/>
          <w:color w:val="000000"/>
          <w:sz w:val="30"/>
          <w:szCs w:val="30"/>
        </w:rPr>
        <w:t xml:space="preserve">) </w:t>
      </w:r>
      <w:r w:rsidRPr="00056FF6">
        <w:rPr>
          <w:rFonts w:ascii="仿宋" w:eastAsia="仿宋" w:hAnsi="仿宋"/>
          <w:color w:val="000000"/>
          <w:sz w:val="30"/>
          <w:szCs w:val="30"/>
        </w:rPr>
        <w:t>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的成绩采取</w:t>
      </w:r>
      <w:r w:rsidRPr="00056FF6">
        <w:rPr>
          <w:rFonts w:ascii="仿宋" w:eastAsia="仿宋" w:hAnsi="仿宋" w:hint="eastAsia"/>
          <w:color w:val="000000"/>
          <w:sz w:val="30"/>
          <w:szCs w:val="30"/>
        </w:rPr>
        <w:t>百分制</w:t>
      </w:r>
      <w:r w:rsidRPr="00056FF6">
        <w:rPr>
          <w:rFonts w:ascii="仿宋" w:eastAsia="仿宋" w:hAnsi="仿宋"/>
          <w:color w:val="000000"/>
          <w:sz w:val="30"/>
          <w:szCs w:val="30"/>
        </w:rPr>
        <w:t>。成绩评定采用三项评分制，即由指导教师、评阅人和答辩</w:t>
      </w:r>
      <w:r w:rsidRPr="00056FF6">
        <w:rPr>
          <w:rFonts w:ascii="仿宋" w:eastAsia="仿宋" w:hAnsi="仿宋" w:hint="eastAsia"/>
          <w:color w:val="000000"/>
          <w:sz w:val="30"/>
          <w:szCs w:val="30"/>
        </w:rPr>
        <w:t>小</w:t>
      </w:r>
      <w:r w:rsidRPr="00056FF6">
        <w:rPr>
          <w:rFonts w:ascii="仿宋" w:eastAsia="仿宋" w:hAnsi="仿宋"/>
          <w:color w:val="000000"/>
          <w:sz w:val="30"/>
          <w:szCs w:val="30"/>
        </w:rPr>
        <w:t>组分别评定成绩，由毕业论文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答辩委员会最后确定。</w:t>
      </w:r>
      <w:r w:rsidRPr="00056FF6">
        <w:rPr>
          <w:rFonts w:ascii="仿宋" w:eastAsia="仿宋" w:hAnsi="仿宋" w:hint="eastAsia"/>
          <w:color w:val="000000"/>
          <w:sz w:val="30"/>
          <w:szCs w:val="30"/>
        </w:rPr>
        <w:t>评分标准如下：</w:t>
      </w:r>
    </w:p>
    <w:p w:rsidR="00B56035" w:rsidRPr="00056FF6" w:rsidRDefault="00C85874" w:rsidP="00056FF6">
      <w:pPr>
        <w:spacing w:line="520" w:lineRule="exact"/>
        <w:ind w:firstLineChars="200" w:firstLine="600"/>
        <w:rPr>
          <w:rFonts w:ascii="仿宋" w:eastAsia="仿宋" w:hAnsi="仿宋"/>
          <w:sz w:val="30"/>
          <w:szCs w:val="30"/>
        </w:rPr>
      </w:pPr>
      <w:r w:rsidRPr="00056FF6">
        <w:rPr>
          <w:rFonts w:ascii="仿宋" w:eastAsia="仿宋" w:hAnsi="仿宋"/>
          <w:sz w:val="30"/>
          <w:szCs w:val="30"/>
        </w:rPr>
        <w:t>优秀</w:t>
      </w:r>
      <w:r w:rsidRPr="00056FF6">
        <w:rPr>
          <w:rFonts w:ascii="仿宋" w:eastAsia="仿宋" w:hAnsi="仿宋"/>
          <w:color w:val="000000"/>
          <w:sz w:val="30"/>
          <w:szCs w:val="30"/>
        </w:rPr>
        <w:t>（90分以上）</w:t>
      </w:r>
      <w:r w:rsidRPr="00056FF6">
        <w:rPr>
          <w:rFonts w:ascii="仿宋" w:eastAsia="仿宋" w:hAnsi="仿宋" w:hint="eastAsia"/>
          <w:sz w:val="30"/>
          <w:szCs w:val="30"/>
        </w:rPr>
        <w:t>：</w:t>
      </w:r>
      <w:r w:rsidRPr="00056FF6">
        <w:rPr>
          <w:rFonts w:ascii="仿宋" w:eastAsia="仿宋" w:hAnsi="仿宋"/>
          <w:sz w:val="30"/>
          <w:szCs w:val="30"/>
        </w:rPr>
        <w:t>工作努力，遵守纪律，表现好；能按时按量优异地完成任务书中规定的任务，能熟练运用所学理论和专业知识，具有较强的综合分析问题和解决问题的能力，在某些方面有独到见解；</w:t>
      </w:r>
      <w:r w:rsidRPr="00056FF6">
        <w:rPr>
          <w:rFonts w:ascii="仿宋" w:eastAsia="仿宋" w:hAnsi="仿宋"/>
          <w:sz w:val="30"/>
          <w:szCs w:val="30"/>
        </w:rPr>
        <w:lastRenderedPageBreak/>
        <w:t>论文</w:t>
      </w:r>
      <w:r w:rsidRPr="00056FF6">
        <w:rPr>
          <w:rFonts w:ascii="仿宋" w:eastAsia="仿宋" w:hAnsi="仿宋" w:hint="eastAsia"/>
          <w:sz w:val="30"/>
          <w:szCs w:val="30"/>
        </w:rPr>
        <w:t>(</w:t>
      </w:r>
      <w:r w:rsidRPr="00056FF6">
        <w:rPr>
          <w:rFonts w:ascii="仿宋" w:eastAsia="仿宋" w:hAnsi="仿宋"/>
          <w:sz w:val="30"/>
          <w:szCs w:val="30"/>
        </w:rPr>
        <w:t>设计)完整，内容正确，概念清楚，条理分明，文字通顺，图纸齐全、整洁，符合国家有关标准；答辩时能熟练地、正确地回答问题。</w:t>
      </w:r>
    </w:p>
    <w:p w:rsidR="00B56035" w:rsidRPr="00056FF6" w:rsidRDefault="00C85874" w:rsidP="00056FF6">
      <w:pPr>
        <w:spacing w:line="520" w:lineRule="exact"/>
        <w:ind w:firstLineChars="200" w:firstLine="600"/>
        <w:rPr>
          <w:rFonts w:ascii="仿宋" w:eastAsia="仿宋" w:hAnsi="仿宋"/>
          <w:sz w:val="30"/>
          <w:szCs w:val="30"/>
        </w:rPr>
      </w:pPr>
      <w:r w:rsidRPr="00056FF6">
        <w:rPr>
          <w:rFonts w:ascii="仿宋" w:eastAsia="仿宋" w:hAnsi="仿宋"/>
          <w:sz w:val="30"/>
          <w:szCs w:val="30"/>
        </w:rPr>
        <w:t>良好</w:t>
      </w:r>
      <w:r w:rsidRPr="00056FF6">
        <w:rPr>
          <w:rFonts w:ascii="仿宋" w:eastAsia="仿宋" w:hAnsi="仿宋" w:hint="eastAsia"/>
          <w:color w:val="000000"/>
          <w:sz w:val="30"/>
          <w:szCs w:val="30"/>
        </w:rPr>
        <w:t>(</w:t>
      </w:r>
      <w:r w:rsidRPr="00056FF6">
        <w:rPr>
          <w:rFonts w:ascii="仿宋" w:eastAsia="仿宋" w:hAnsi="仿宋"/>
          <w:color w:val="000000"/>
          <w:sz w:val="30"/>
          <w:szCs w:val="30"/>
        </w:rPr>
        <w:t>80-89分</w:t>
      </w:r>
      <w:r w:rsidRPr="00056FF6">
        <w:rPr>
          <w:rFonts w:ascii="仿宋" w:eastAsia="仿宋" w:hAnsi="仿宋" w:hint="eastAsia"/>
          <w:color w:val="000000"/>
          <w:sz w:val="30"/>
          <w:szCs w:val="30"/>
        </w:rPr>
        <w:t>)</w:t>
      </w:r>
      <w:r w:rsidRPr="00056FF6">
        <w:rPr>
          <w:rFonts w:ascii="仿宋" w:eastAsia="仿宋" w:hAnsi="仿宋" w:hint="eastAsia"/>
          <w:sz w:val="30"/>
          <w:szCs w:val="30"/>
        </w:rPr>
        <w:t>：</w:t>
      </w:r>
      <w:r w:rsidRPr="00056FF6">
        <w:rPr>
          <w:rFonts w:ascii="仿宋" w:eastAsia="仿宋" w:hAnsi="仿宋"/>
          <w:sz w:val="30"/>
          <w:szCs w:val="30"/>
        </w:rPr>
        <w:t>工作努力，遵守纪律，表现较好；能按时按量独立完成任务书中规定的任务，能较好地运用所学理论和专业知识，具有较强的综合分析问题和解决问题的能力；论文</w:t>
      </w:r>
      <w:r w:rsidRPr="00056FF6">
        <w:rPr>
          <w:rFonts w:ascii="仿宋" w:eastAsia="仿宋" w:hAnsi="仿宋" w:hint="eastAsia"/>
          <w:sz w:val="30"/>
          <w:szCs w:val="30"/>
        </w:rPr>
        <w:t>(</w:t>
      </w:r>
      <w:r w:rsidRPr="00056FF6">
        <w:rPr>
          <w:rFonts w:ascii="仿宋" w:eastAsia="仿宋" w:hAnsi="仿宋"/>
          <w:sz w:val="30"/>
          <w:szCs w:val="30"/>
        </w:rPr>
        <w:t>设计</w:t>
      </w:r>
      <w:r w:rsidRPr="00056FF6">
        <w:rPr>
          <w:rFonts w:ascii="仿宋" w:eastAsia="仿宋" w:hAnsi="仿宋" w:hint="eastAsia"/>
          <w:sz w:val="30"/>
          <w:szCs w:val="30"/>
        </w:rPr>
        <w:t>)</w:t>
      </w:r>
      <w:r w:rsidRPr="00056FF6">
        <w:rPr>
          <w:rFonts w:ascii="仿宋" w:eastAsia="仿宋" w:hAnsi="仿宋"/>
          <w:sz w:val="30"/>
          <w:szCs w:val="30"/>
        </w:rPr>
        <w:t>完整，内容正确，概念清楚，文字通顺，图纸齐全、整洁，符合国家有关标准；答辩时能正确地回答问题。</w:t>
      </w:r>
    </w:p>
    <w:p w:rsidR="00B56035" w:rsidRPr="00056FF6" w:rsidRDefault="00C85874" w:rsidP="00056FF6">
      <w:pPr>
        <w:spacing w:line="520" w:lineRule="exact"/>
        <w:ind w:firstLineChars="200" w:firstLine="600"/>
        <w:rPr>
          <w:rFonts w:ascii="仿宋" w:eastAsia="仿宋" w:hAnsi="仿宋"/>
          <w:sz w:val="30"/>
          <w:szCs w:val="30"/>
        </w:rPr>
      </w:pPr>
      <w:r w:rsidRPr="00056FF6">
        <w:rPr>
          <w:rFonts w:ascii="仿宋" w:eastAsia="仿宋" w:hAnsi="仿宋"/>
          <w:sz w:val="30"/>
          <w:szCs w:val="30"/>
        </w:rPr>
        <w:t>中等</w:t>
      </w:r>
      <w:r w:rsidRPr="00056FF6">
        <w:rPr>
          <w:rFonts w:ascii="仿宋" w:eastAsia="仿宋" w:hAnsi="仿宋" w:hint="eastAsia"/>
          <w:color w:val="000000"/>
          <w:sz w:val="30"/>
          <w:szCs w:val="30"/>
        </w:rPr>
        <w:t>(</w:t>
      </w:r>
      <w:r w:rsidRPr="00056FF6">
        <w:rPr>
          <w:rFonts w:ascii="仿宋" w:eastAsia="仿宋" w:hAnsi="仿宋"/>
          <w:color w:val="000000"/>
          <w:sz w:val="30"/>
          <w:szCs w:val="30"/>
        </w:rPr>
        <w:t>70-79分</w:t>
      </w:r>
      <w:r w:rsidRPr="00056FF6">
        <w:rPr>
          <w:rFonts w:ascii="仿宋" w:eastAsia="仿宋" w:hAnsi="仿宋" w:hint="eastAsia"/>
          <w:color w:val="000000"/>
          <w:sz w:val="30"/>
          <w:szCs w:val="30"/>
        </w:rPr>
        <w:t>)</w:t>
      </w:r>
      <w:r w:rsidRPr="00056FF6">
        <w:rPr>
          <w:rFonts w:ascii="仿宋" w:eastAsia="仿宋" w:hAnsi="仿宋" w:hint="eastAsia"/>
          <w:sz w:val="30"/>
          <w:szCs w:val="30"/>
        </w:rPr>
        <w:t>：</w:t>
      </w:r>
      <w:r w:rsidRPr="00056FF6">
        <w:rPr>
          <w:rFonts w:ascii="仿宋" w:eastAsia="仿宋" w:hAnsi="仿宋"/>
          <w:sz w:val="30"/>
          <w:szCs w:val="30"/>
        </w:rPr>
        <w:t>工作较努力，遵守纪律，表现一般；基本上能按时按量独立完成任务书中规定的任务，在运用所学理论和专业知识上基本正确，具有一定的综合分析问题和解决问题的能力；论文</w:t>
      </w:r>
      <w:r w:rsidRPr="00056FF6">
        <w:rPr>
          <w:rFonts w:ascii="仿宋" w:eastAsia="仿宋" w:hAnsi="仿宋" w:hint="eastAsia"/>
          <w:sz w:val="30"/>
          <w:szCs w:val="30"/>
        </w:rPr>
        <w:t>(</w:t>
      </w:r>
      <w:r w:rsidRPr="00056FF6">
        <w:rPr>
          <w:rFonts w:ascii="仿宋" w:eastAsia="仿宋" w:hAnsi="仿宋"/>
          <w:sz w:val="30"/>
          <w:szCs w:val="30"/>
        </w:rPr>
        <w:t>设计</w:t>
      </w:r>
      <w:r w:rsidRPr="00056FF6">
        <w:rPr>
          <w:rFonts w:ascii="仿宋" w:eastAsia="仿宋" w:hAnsi="仿宋" w:hint="eastAsia"/>
          <w:sz w:val="30"/>
          <w:szCs w:val="30"/>
        </w:rPr>
        <w:t>)</w:t>
      </w:r>
      <w:r w:rsidRPr="00056FF6">
        <w:rPr>
          <w:rFonts w:ascii="仿宋" w:eastAsia="仿宋" w:hAnsi="仿宋"/>
          <w:sz w:val="30"/>
          <w:szCs w:val="30"/>
        </w:rPr>
        <w:t>完备，内容基本正确，概念较清楚，图纸齐全，符合国家有关标准；答辩时基本上能正确地回答问题。</w:t>
      </w:r>
    </w:p>
    <w:p w:rsidR="00B56035" w:rsidRPr="00056FF6" w:rsidRDefault="00C85874" w:rsidP="00056FF6">
      <w:pPr>
        <w:spacing w:line="520" w:lineRule="exact"/>
        <w:ind w:firstLineChars="200" w:firstLine="600"/>
        <w:rPr>
          <w:rFonts w:ascii="仿宋" w:eastAsia="仿宋" w:hAnsi="仿宋"/>
          <w:sz w:val="30"/>
          <w:szCs w:val="30"/>
        </w:rPr>
      </w:pPr>
      <w:r w:rsidRPr="00056FF6">
        <w:rPr>
          <w:rFonts w:ascii="仿宋" w:eastAsia="仿宋" w:hAnsi="仿宋"/>
          <w:sz w:val="30"/>
          <w:szCs w:val="30"/>
        </w:rPr>
        <w:t>及格</w:t>
      </w:r>
      <w:r w:rsidRPr="00056FF6">
        <w:rPr>
          <w:rFonts w:ascii="仿宋" w:eastAsia="仿宋" w:hAnsi="仿宋" w:hint="eastAsia"/>
          <w:color w:val="000000"/>
          <w:sz w:val="30"/>
          <w:szCs w:val="30"/>
        </w:rPr>
        <w:t>(</w:t>
      </w:r>
      <w:r w:rsidRPr="00056FF6">
        <w:rPr>
          <w:rFonts w:ascii="仿宋" w:eastAsia="仿宋" w:hAnsi="仿宋"/>
          <w:color w:val="000000"/>
          <w:sz w:val="30"/>
          <w:szCs w:val="30"/>
        </w:rPr>
        <w:t>60-69分</w:t>
      </w:r>
      <w:r w:rsidRPr="00056FF6">
        <w:rPr>
          <w:rFonts w:ascii="仿宋" w:eastAsia="仿宋" w:hAnsi="仿宋" w:hint="eastAsia"/>
          <w:color w:val="000000"/>
          <w:sz w:val="30"/>
          <w:szCs w:val="30"/>
        </w:rPr>
        <w:t>)</w:t>
      </w:r>
      <w:r w:rsidRPr="00056FF6">
        <w:rPr>
          <w:rFonts w:ascii="仿宋" w:eastAsia="仿宋" w:hAnsi="仿宋" w:hint="eastAsia"/>
          <w:sz w:val="30"/>
          <w:szCs w:val="30"/>
        </w:rPr>
        <w:t>：</w:t>
      </w:r>
      <w:r w:rsidRPr="00056FF6">
        <w:rPr>
          <w:rFonts w:ascii="仿宋" w:eastAsia="仿宋" w:hAnsi="仿宋"/>
          <w:sz w:val="30"/>
          <w:szCs w:val="30"/>
        </w:rPr>
        <w:t>工作态度及表现一般；在规定时间内勉强完成任务书中规定的任务，基本达到教学要求，但分析和解决问题的能力较差，在非主要问题上存在错误；论文</w:t>
      </w:r>
      <w:r w:rsidRPr="00056FF6">
        <w:rPr>
          <w:rFonts w:ascii="仿宋" w:eastAsia="仿宋" w:hAnsi="仿宋" w:hint="eastAsia"/>
          <w:sz w:val="30"/>
          <w:szCs w:val="30"/>
        </w:rPr>
        <w:t>(</w:t>
      </w:r>
      <w:r w:rsidRPr="00056FF6">
        <w:rPr>
          <w:rFonts w:ascii="仿宋" w:eastAsia="仿宋" w:hAnsi="仿宋"/>
          <w:sz w:val="30"/>
          <w:szCs w:val="30"/>
        </w:rPr>
        <w:t>设计</w:t>
      </w:r>
      <w:r w:rsidRPr="00056FF6">
        <w:rPr>
          <w:rFonts w:ascii="仿宋" w:eastAsia="仿宋" w:hAnsi="仿宋" w:hint="eastAsia"/>
          <w:sz w:val="30"/>
          <w:szCs w:val="30"/>
        </w:rPr>
        <w:t>)</w:t>
      </w:r>
      <w:r w:rsidRPr="00056FF6">
        <w:rPr>
          <w:rFonts w:ascii="仿宋" w:eastAsia="仿宋" w:hAnsi="仿宋"/>
          <w:sz w:val="30"/>
          <w:szCs w:val="30"/>
        </w:rPr>
        <w:t>内容基本正确，图纸齐全，基本符合国家有关标准或仅有局部非原则性错误；答辩时基本上能正确回答问题，有些问题需经启发方能回答。</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sz w:val="30"/>
          <w:szCs w:val="30"/>
        </w:rPr>
        <w:t>不及格</w:t>
      </w:r>
      <w:r w:rsidRPr="00056FF6">
        <w:rPr>
          <w:rFonts w:ascii="仿宋" w:eastAsia="仿宋" w:hAnsi="仿宋" w:hint="eastAsia"/>
          <w:color w:val="000000"/>
          <w:sz w:val="30"/>
          <w:szCs w:val="30"/>
        </w:rPr>
        <w:t>(</w:t>
      </w:r>
      <w:r w:rsidRPr="00056FF6">
        <w:rPr>
          <w:rFonts w:ascii="仿宋" w:eastAsia="仿宋" w:hAnsi="仿宋"/>
          <w:color w:val="000000"/>
          <w:sz w:val="30"/>
          <w:szCs w:val="30"/>
        </w:rPr>
        <w:t>60分以下</w:t>
      </w:r>
      <w:r w:rsidRPr="00056FF6">
        <w:rPr>
          <w:rFonts w:ascii="仿宋" w:eastAsia="仿宋" w:hAnsi="仿宋" w:hint="eastAsia"/>
          <w:color w:val="000000"/>
          <w:sz w:val="30"/>
          <w:szCs w:val="30"/>
        </w:rPr>
        <w:t>)</w:t>
      </w:r>
      <w:r w:rsidRPr="00056FF6">
        <w:rPr>
          <w:rFonts w:ascii="仿宋" w:eastAsia="仿宋" w:hAnsi="仿宋" w:hint="eastAsia"/>
          <w:sz w:val="30"/>
          <w:szCs w:val="30"/>
        </w:rPr>
        <w:t>：</w:t>
      </w:r>
      <w:r w:rsidRPr="00056FF6">
        <w:rPr>
          <w:rFonts w:ascii="仿宋" w:eastAsia="仿宋" w:hAnsi="仿宋"/>
          <w:sz w:val="30"/>
          <w:szCs w:val="30"/>
        </w:rPr>
        <w:t>工作不努力，有违纪行为，表现差；未能达到毕业论文</w:t>
      </w:r>
      <w:r w:rsidRPr="00056FF6">
        <w:rPr>
          <w:rFonts w:ascii="仿宋" w:eastAsia="仿宋" w:hAnsi="仿宋" w:hint="eastAsia"/>
          <w:sz w:val="30"/>
          <w:szCs w:val="30"/>
        </w:rPr>
        <w:t>(</w:t>
      </w:r>
      <w:r w:rsidRPr="00056FF6">
        <w:rPr>
          <w:rFonts w:ascii="仿宋" w:eastAsia="仿宋" w:hAnsi="仿宋"/>
          <w:sz w:val="30"/>
          <w:szCs w:val="30"/>
        </w:rPr>
        <w:t>设计</w:t>
      </w:r>
      <w:r w:rsidRPr="00056FF6">
        <w:rPr>
          <w:rFonts w:ascii="仿宋" w:eastAsia="仿宋" w:hAnsi="仿宋" w:hint="eastAsia"/>
          <w:sz w:val="30"/>
          <w:szCs w:val="30"/>
        </w:rPr>
        <w:t>)</w:t>
      </w:r>
      <w:r w:rsidRPr="00056FF6">
        <w:rPr>
          <w:rFonts w:ascii="仿宋" w:eastAsia="仿宋" w:hAnsi="仿宋"/>
          <w:sz w:val="30"/>
          <w:szCs w:val="30"/>
        </w:rPr>
        <w:t>所规定的基本要求，或论文</w:t>
      </w:r>
      <w:r w:rsidRPr="00056FF6">
        <w:rPr>
          <w:rFonts w:ascii="仿宋" w:eastAsia="仿宋" w:hAnsi="仿宋" w:hint="eastAsia"/>
          <w:sz w:val="30"/>
          <w:szCs w:val="30"/>
        </w:rPr>
        <w:t>(</w:t>
      </w:r>
      <w:r w:rsidRPr="00056FF6">
        <w:rPr>
          <w:rFonts w:ascii="仿宋" w:eastAsia="仿宋" w:hAnsi="仿宋"/>
          <w:sz w:val="30"/>
          <w:szCs w:val="30"/>
        </w:rPr>
        <w:t>设计</w:t>
      </w:r>
      <w:r w:rsidRPr="00056FF6">
        <w:rPr>
          <w:rFonts w:ascii="仿宋" w:eastAsia="仿宋" w:hAnsi="仿宋" w:hint="eastAsia"/>
          <w:sz w:val="30"/>
          <w:szCs w:val="30"/>
        </w:rPr>
        <w:t>)</w:t>
      </w:r>
      <w:r w:rsidRPr="00056FF6">
        <w:rPr>
          <w:rFonts w:ascii="仿宋" w:eastAsia="仿宋" w:hAnsi="仿宋"/>
          <w:sz w:val="30"/>
          <w:szCs w:val="30"/>
        </w:rPr>
        <w:t>中有原则性错误；弄虚作假，有抄袭行为，或部分内容由其他学生代做；论文</w:t>
      </w:r>
      <w:r w:rsidRPr="00056FF6">
        <w:rPr>
          <w:rFonts w:ascii="仿宋" w:eastAsia="仿宋" w:hAnsi="仿宋" w:hint="eastAsia"/>
          <w:sz w:val="30"/>
          <w:szCs w:val="30"/>
        </w:rPr>
        <w:t>(</w:t>
      </w:r>
      <w:r w:rsidRPr="00056FF6">
        <w:rPr>
          <w:rFonts w:ascii="仿宋" w:eastAsia="仿宋" w:hAnsi="仿宋"/>
          <w:sz w:val="30"/>
          <w:szCs w:val="30"/>
        </w:rPr>
        <w:t>设计</w:t>
      </w:r>
      <w:r w:rsidRPr="00056FF6">
        <w:rPr>
          <w:rFonts w:ascii="仿宋" w:eastAsia="仿宋" w:hAnsi="仿宋" w:hint="eastAsia"/>
          <w:sz w:val="30"/>
          <w:szCs w:val="30"/>
        </w:rPr>
        <w:t>)</w:t>
      </w:r>
      <w:r w:rsidRPr="00056FF6">
        <w:rPr>
          <w:rFonts w:ascii="仿宋" w:eastAsia="仿宋" w:hAnsi="仿宋"/>
          <w:sz w:val="30"/>
          <w:szCs w:val="30"/>
        </w:rPr>
        <w:t>概念不清，图纸不齐全或不符合国家标准；答辩时回答问题错误很多，对原则性问题经</w:t>
      </w:r>
      <w:proofErr w:type="gramStart"/>
      <w:r w:rsidRPr="00056FF6">
        <w:rPr>
          <w:rFonts w:ascii="仿宋" w:eastAsia="仿宋" w:hAnsi="仿宋"/>
          <w:sz w:val="30"/>
          <w:szCs w:val="30"/>
        </w:rPr>
        <w:t>启发仍</w:t>
      </w:r>
      <w:proofErr w:type="gramEnd"/>
      <w:r w:rsidRPr="00056FF6">
        <w:rPr>
          <w:rFonts w:ascii="仿宋" w:eastAsia="仿宋" w:hAnsi="仿宋"/>
          <w:sz w:val="30"/>
          <w:szCs w:val="30"/>
        </w:rPr>
        <w:t>不能正确回答。</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 xml:space="preserve">(二) </w:t>
      </w:r>
      <w:r w:rsidRPr="00056FF6">
        <w:rPr>
          <w:rFonts w:ascii="仿宋" w:eastAsia="仿宋" w:hAnsi="仿宋"/>
          <w:color w:val="000000"/>
          <w:sz w:val="30"/>
          <w:szCs w:val="30"/>
        </w:rPr>
        <w:t>有下列情况之一者不能评为优秀：</w:t>
      </w:r>
      <w:r w:rsidRPr="00056FF6">
        <w:rPr>
          <w:rFonts w:ascii="仿宋" w:eastAsia="仿宋" w:hAnsi="仿宋" w:hint="eastAsia"/>
          <w:color w:val="000000"/>
          <w:sz w:val="30"/>
          <w:szCs w:val="30"/>
        </w:rPr>
        <w:t>①</w:t>
      </w:r>
      <w:r w:rsidRPr="00056FF6">
        <w:rPr>
          <w:rFonts w:ascii="仿宋" w:eastAsia="仿宋" w:hAnsi="仿宋"/>
          <w:color w:val="000000"/>
          <w:sz w:val="30"/>
          <w:szCs w:val="30"/>
        </w:rPr>
        <w:t>无重大改进或独特见解，无一定实用价值；</w:t>
      </w:r>
      <w:r w:rsidRPr="00056FF6">
        <w:rPr>
          <w:rFonts w:ascii="仿宋" w:eastAsia="仿宋" w:hAnsi="仿宋" w:hint="eastAsia"/>
          <w:color w:val="000000"/>
          <w:sz w:val="30"/>
          <w:szCs w:val="30"/>
        </w:rPr>
        <w:t>②</w:t>
      </w:r>
      <w:r w:rsidRPr="00056FF6">
        <w:rPr>
          <w:rFonts w:ascii="仿宋" w:eastAsia="仿宋" w:hAnsi="仿宋"/>
          <w:color w:val="000000"/>
          <w:sz w:val="30"/>
          <w:szCs w:val="30"/>
        </w:rPr>
        <w:t>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中机械地摘抄资料；</w:t>
      </w:r>
      <w:r w:rsidRPr="00056FF6">
        <w:rPr>
          <w:rFonts w:ascii="仿宋" w:eastAsia="仿宋" w:hAnsi="仿宋" w:hint="eastAsia"/>
          <w:color w:val="000000"/>
          <w:sz w:val="30"/>
          <w:szCs w:val="30"/>
        </w:rPr>
        <w:t>③</w:t>
      </w:r>
      <w:r w:rsidRPr="00056FF6">
        <w:rPr>
          <w:rFonts w:ascii="仿宋" w:eastAsia="仿宋" w:hAnsi="仿宋"/>
          <w:color w:val="000000"/>
          <w:sz w:val="30"/>
          <w:szCs w:val="30"/>
        </w:rPr>
        <w:t>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中出现概念性错误；</w:t>
      </w:r>
      <w:r w:rsidRPr="00056FF6">
        <w:rPr>
          <w:rFonts w:ascii="仿宋" w:eastAsia="仿宋" w:hAnsi="仿宋" w:hint="eastAsia"/>
          <w:color w:val="000000"/>
          <w:sz w:val="30"/>
          <w:szCs w:val="30"/>
        </w:rPr>
        <w:t>④</w:t>
      </w:r>
      <w:r w:rsidRPr="00056FF6">
        <w:rPr>
          <w:rFonts w:ascii="仿宋" w:eastAsia="仿宋" w:hAnsi="仿宋"/>
          <w:color w:val="000000"/>
          <w:sz w:val="30"/>
          <w:szCs w:val="30"/>
        </w:rPr>
        <w:t>图表中有一处以上不符合国家规范；</w:t>
      </w:r>
      <w:r w:rsidRPr="00056FF6">
        <w:rPr>
          <w:rFonts w:ascii="仿宋" w:eastAsia="仿宋" w:hAnsi="仿宋" w:hint="eastAsia"/>
          <w:color w:val="000000"/>
          <w:sz w:val="30"/>
          <w:szCs w:val="30"/>
        </w:rPr>
        <w:t>⑤</w:t>
      </w:r>
      <w:r w:rsidRPr="00056FF6">
        <w:rPr>
          <w:rFonts w:ascii="仿宋" w:eastAsia="仿宋" w:hAnsi="仿宋"/>
          <w:color w:val="000000"/>
          <w:sz w:val="30"/>
          <w:szCs w:val="30"/>
        </w:rPr>
        <w:t>答辩时有一个与专题关系密切的问题回答不准确</w:t>
      </w:r>
      <w:r w:rsidRPr="00056FF6">
        <w:rPr>
          <w:rFonts w:ascii="仿宋" w:eastAsia="仿宋" w:hAnsi="仿宋" w:hint="eastAsia"/>
          <w:color w:val="000000"/>
          <w:sz w:val="30"/>
          <w:szCs w:val="30"/>
        </w:rPr>
        <w:t>。</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(三) 为了鼓励毕业论文(设计)公开发表，凡经指导教师推荐、学</w:t>
      </w:r>
      <w:r w:rsidRPr="00056FF6">
        <w:rPr>
          <w:rFonts w:ascii="仿宋" w:eastAsia="仿宋" w:hAnsi="仿宋" w:hint="eastAsia"/>
          <w:color w:val="000000"/>
          <w:sz w:val="30"/>
          <w:szCs w:val="30"/>
        </w:rPr>
        <w:lastRenderedPageBreak/>
        <w:t>院领导批准后在省级以上刊物公开发表的毕业论文(设计)，原则上按优秀毕业论文(设计)评分，并优先推荐为校级优秀毕业论文(设计)。</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各学院可根据不同专业特点制定评分标准。</w:t>
      </w:r>
    </w:p>
    <w:p w:rsidR="00B56035" w:rsidRPr="00056FF6" w:rsidRDefault="00C85874" w:rsidP="00056FF6">
      <w:pPr>
        <w:spacing w:line="520" w:lineRule="exact"/>
        <w:ind w:firstLineChars="200" w:firstLine="602"/>
        <w:rPr>
          <w:rFonts w:ascii="仿宋" w:eastAsia="仿宋" w:hAnsi="仿宋"/>
          <w:color w:val="000000"/>
          <w:sz w:val="30"/>
          <w:szCs w:val="30"/>
        </w:rPr>
      </w:pPr>
      <w:r w:rsidRPr="00056FF6">
        <w:rPr>
          <w:rFonts w:ascii="仿宋" w:eastAsia="仿宋" w:hAnsi="仿宋" w:hint="eastAsia"/>
          <w:b/>
          <w:bCs/>
          <w:color w:val="000000"/>
          <w:sz w:val="30"/>
          <w:szCs w:val="30"/>
        </w:rPr>
        <w:t>第九条</w:t>
      </w:r>
      <w:r w:rsidR="006D0615" w:rsidRPr="00056FF6">
        <w:rPr>
          <w:rFonts w:ascii="仿宋" w:eastAsia="仿宋" w:hAnsi="仿宋" w:hint="eastAsia"/>
          <w:b/>
          <w:bCs/>
          <w:color w:val="000000"/>
          <w:sz w:val="30"/>
          <w:szCs w:val="30"/>
        </w:rPr>
        <w:t xml:space="preserve"> </w:t>
      </w:r>
      <w:r w:rsidRPr="00056FF6">
        <w:rPr>
          <w:rFonts w:ascii="仿宋" w:eastAsia="仿宋" w:hAnsi="仿宋"/>
          <w:color w:val="000000"/>
          <w:sz w:val="30"/>
          <w:szCs w:val="30"/>
        </w:rPr>
        <w:t>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资料的保存</w:t>
      </w:r>
      <w:r w:rsidRPr="00056FF6">
        <w:rPr>
          <w:rFonts w:ascii="仿宋" w:eastAsia="仿宋" w:hAnsi="仿宋"/>
          <w:color w:val="000000"/>
          <w:sz w:val="30"/>
          <w:szCs w:val="30"/>
        </w:rPr>
        <w:br/>
        <w:t xml:space="preserve">　　学生毕业论文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资料</w:t>
      </w:r>
      <w:r w:rsidR="009860DD" w:rsidRPr="00056FF6">
        <w:rPr>
          <w:rFonts w:ascii="仿宋" w:eastAsia="仿宋" w:hAnsi="仿宋"/>
          <w:color w:val="000000"/>
          <w:sz w:val="30"/>
          <w:szCs w:val="30"/>
        </w:rPr>
        <w:t>由</w:t>
      </w:r>
      <w:r w:rsidRPr="00056FF6">
        <w:rPr>
          <w:rFonts w:ascii="仿宋" w:eastAsia="仿宋" w:hAnsi="仿宋" w:hint="eastAsia"/>
          <w:color w:val="000000"/>
          <w:sz w:val="30"/>
          <w:szCs w:val="30"/>
        </w:rPr>
        <w:t>学生所在学院收齐并保存</w:t>
      </w:r>
      <w:r w:rsidRPr="00056FF6">
        <w:rPr>
          <w:rFonts w:ascii="仿宋" w:eastAsia="仿宋" w:hAnsi="仿宋"/>
          <w:color w:val="000000"/>
          <w:sz w:val="30"/>
          <w:szCs w:val="30"/>
        </w:rPr>
        <w:t>。</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每届优秀本科毕业论文（设计）汇编由学院保存，并报送教务处、档案室。</w:t>
      </w:r>
    </w:p>
    <w:p w:rsidR="00B56035" w:rsidRPr="00056FF6" w:rsidRDefault="00C85874" w:rsidP="00056FF6">
      <w:pPr>
        <w:spacing w:line="520" w:lineRule="exact"/>
        <w:ind w:firstLineChars="200" w:firstLine="602"/>
        <w:rPr>
          <w:rFonts w:ascii="仿宋" w:eastAsia="仿宋" w:hAnsi="仿宋"/>
          <w:color w:val="000000"/>
          <w:sz w:val="30"/>
          <w:szCs w:val="30"/>
        </w:rPr>
      </w:pPr>
      <w:r w:rsidRPr="00056FF6">
        <w:rPr>
          <w:rFonts w:ascii="仿宋" w:eastAsia="仿宋" w:hAnsi="仿宋" w:hint="eastAsia"/>
          <w:b/>
          <w:bCs/>
          <w:color w:val="000000"/>
          <w:sz w:val="30"/>
          <w:szCs w:val="30"/>
        </w:rPr>
        <w:t xml:space="preserve">第十条 </w:t>
      </w:r>
      <w:r w:rsidRPr="00056FF6">
        <w:rPr>
          <w:rFonts w:ascii="仿宋" w:eastAsia="仿宋" w:hAnsi="仿宋"/>
          <w:color w:val="000000"/>
          <w:sz w:val="30"/>
          <w:szCs w:val="30"/>
        </w:rPr>
        <w:t>毕业论文</w:t>
      </w:r>
      <w:r w:rsidRPr="00056FF6">
        <w:rPr>
          <w:rFonts w:ascii="仿宋" w:eastAsia="仿宋" w:hAnsi="仿宋" w:hint="eastAsia"/>
          <w:color w:val="000000"/>
          <w:sz w:val="30"/>
          <w:szCs w:val="30"/>
        </w:rPr>
        <w:t>(</w:t>
      </w:r>
      <w:r w:rsidRPr="00056FF6">
        <w:rPr>
          <w:rFonts w:ascii="仿宋" w:eastAsia="仿宋" w:hAnsi="仿宋"/>
          <w:color w:val="000000"/>
          <w:sz w:val="30"/>
          <w:szCs w:val="30"/>
        </w:rPr>
        <w:t>设计</w:t>
      </w:r>
      <w:r w:rsidRPr="00056FF6">
        <w:rPr>
          <w:rFonts w:ascii="仿宋" w:eastAsia="仿宋" w:hAnsi="仿宋" w:hint="eastAsia"/>
          <w:color w:val="000000"/>
          <w:sz w:val="30"/>
          <w:szCs w:val="30"/>
        </w:rPr>
        <w:t>)</w:t>
      </w:r>
      <w:r w:rsidRPr="00056FF6">
        <w:rPr>
          <w:rFonts w:ascii="仿宋" w:eastAsia="仿宋" w:hAnsi="仿宋"/>
          <w:color w:val="000000"/>
          <w:sz w:val="30"/>
          <w:szCs w:val="30"/>
        </w:rPr>
        <w:t xml:space="preserve">工作检查 </w:t>
      </w:r>
      <w:r w:rsidRPr="00056FF6">
        <w:rPr>
          <w:rFonts w:ascii="仿宋" w:eastAsia="仿宋" w:hAnsi="仿宋"/>
          <w:color w:val="000000"/>
          <w:sz w:val="30"/>
          <w:szCs w:val="30"/>
        </w:rPr>
        <w:br/>
        <w:t xml:space="preserve">　　检查工作</w:t>
      </w:r>
      <w:r w:rsidRPr="00056FF6">
        <w:rPr>
          <w:rFonts w:ascii="仿宋" w:eastAsia="仿宋" w:hAnsi="仿宋" w:hint="eastAsia"/>
          <w:color w:val="000000"/>
          <w:sz w:val="30"/>
          <w:szCs w:val="30"/>
        </w:rPr>
        <w:t>应贯穿毕业论文(设计)的整个过程，特别是中期检查，各学院要对毕业论文(设计)工作的进展情况进行自查，并认真作好各项检查记录及总结</w:t>
      </w:r>
      <w:r w:rsidRPr="00056FF6">
        <w:rPr>
          <w:rFonts w:ascii="仿宋" w:eastAsia="仿宋" w:hAnsi="仿宋"/>
          <w:color w:val="000000"/>
          <w:sz w:val="30"/>
          <w:szCs w:val="30"/>
        </w:rPr>
        <w:t>。</w:t>
      </w:r>
      <w:r w:rsidRPr="00056FF6">
        <w:rPr>
          <w:rFonts w:ascii="仿宋" w:eastAsia="仿宋" w:hAnsi="仿宋"/>
          <w:color w:val="000000"/>
          <w:sz w:val="30"/>
          <w:szCs w:val="30"/>
        </w:rPr>
        <w:br/>
        <w:t xml:space="preserve">　　</w:t>
      </w:r>
      <w:r w:rsidRPr="00056FF6">
        <w:rPr>
          <w:rFonts w:ascii="仿宋" w:eastAsia="仿宋" w:hAnsi="仿宋" w:hint="eastAsia"/>
          <w:color w:val="000000"/>
          <w:sz w:val="30"/>
          <w:szCs w:val="30"/>
        </w:rPr>
        <w:t>教务处负责组织专家每年进行毕业论文工作检查。</w:t>
      </w:r>
    </w:p>
    <w:p w:rsidR="00B56035" w:rsidRPr="00056FF6" w:rsidRDefault="00C85874" w:rsidP="00056FF6">
      <w:pPr>
        <w:spacing w:line="520" w:lineRule="exact"/>
        <w:ind w:firstLineChars="200" w:firstLine="602"/>
        <w:rPr>
          <w:rFonts w:ascii="仿宋" w:eastAsia="仿宋" w:hAnsi="仿宋"/>
          <w:color w:val="000000"/>
          <w:sz w:val="30"/>
          <w:szCs w:val="30"/>
        </w:rPr>
      </w:pPr>
      <w:r w:rsidRPr="00056FF6">
        <w:rPr>
          <w:rFonts w:ascii="仿宋" w:eastAsia="仿宋" w:hAnsi="仿宋" w:hint="eastAsia"/>
          <w:b/>
          <w:bCs/>
          <w:color w:val="000000"/>
          <w:sz w:val="30"/>
          <w:szCs w:val="30"/>
        </w:rPr>
        <w:t xml:space="preserve">第十一条 </w:t>
      </w:r>
      <w:r w:rsidRPr="00056FF6">
        <w:rPr>
          <w:rFonts w:ascii="仿宋" w:eastAsia="仿宋" w:hAnsi="仿宋" w:hint="eastAsia"/>
          <w:color w:val="000000"/>
          <w:sz w:val="30"/>
          <w:szCs w:val="30"/>
        </w:rPr>
        <w:t>对于涉及保密内容的毕业论文(设计)，必须经学院领导或实习单位有关负责人同意后方能进行，并确保学生能提交毕业论文(设计)材料及获得成绩。</w:t>
      </w:r>
    </w:p>
    <w:p w:rsidR="00B56035" w:rsidRPr="00056FF6" w:rsidRDefault="00C85874" w:rsidP="00056FF6">
      <w:pPr>
        <w:spacing w:line="520" w:lineRule="exact"/>
        <w:ind w:firstLineChars="200" w:firstLine="602"/>
        <w:rPr>
          <w:rFonts w:ascii="仿宋" w:eastAsia="仿宋" w:hAnsi="仿宋"/>
          <w:color w:val="000000"/>
          <w:sz w:val="30"/>
          <w:szCs w:val="30"/>
        </w:rPr>
      </w:pPr>
      <w:r w:rsidRPr="00056FF6">
        <w:rPr>
          <w:rFonts w:ascii="仿宋" w:eastAsia="仿宋" w:hAnsi="仿宋" w:hint="eastAsia"/>
          <w:b/>
          <w:bCs/>
          <w:color w:val="000000"/>
          <w:sz w:val="30"/>
          <w:szCs w:val="30"/>
        </w:rPr>
        <w:t xml:space="preserve">第十二条 </w:t>
      </w:r>
      <w:r w:rsidRPr="00056FF6">
        <w:rPr>
          <w:rFonts w:ascii="仿宋" w:eastAsia="仿宋" w:hAnsi="仿宋" w:hint="eastAsia"/>
          <w:color w:val="000000"/>
          <w:sz w:val="30"/>
          <w:szCs w:val="30"/>
        </w:rPr>
        <w:t>附则</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w:t>
      </w:r>
      <w:proofErr w:type="gramStart"/>
      <w:r w:rsidRPr="00056FF6">
        <w:rPr>
          <w:rFonts w:ascii="仿宋" w:eastAsia="仿宋" w:hAnsi="仿宋" w:hint="eastAsia"/>
          <w:color w:val="000000"/>
          <w:sz w:val="30"/>
          <w:szCs w:val="30"/>
        </w:rPr>
        <w:t>一</w:t>
      </w:r>
      <w:proofErr w:type="gramEnd"/>
      <w:r w:rsidRPr="00056FF6">
        <w:rPr>
          <w:rFonts w:ascii="仿宋" w:eastAsia="仿宋" w:hAnsi="仿宋" w:hint="eastAsia"/>
          <w:color w:val="000000"/>
          <w:sz w:val="30"/>
          <w:szCs w:val="30"/>
        </w:rPr>
        <w:t>) 各学院根据本学院实际情况及不同专业特点，在本工作条例的总体精神下，制定实施细则及具体要求，并报教务处存档。</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(二) 本规定自发布之日起开始实行，原《广东药学院本科毕业论文（设计）工作条例（修订）》（广药[2009]122号）同时废止。</w:t>
      </w:r>
    </w:p>
    <w:p w:rsidR="00B56035" w:rsidRPr="00056FF6" w:rsidRDefault="00C85874" w:rsidP="00056FF6">
      <w:pPr>
        <w:spacing w:line="520" w:lineRule="exact"/>
        <w:ind w:firstLineChars="200" w:firstLine="600"/>
        <w:rPr>
          <w:rFonts w:ascii="仿宋" w:eastAsia="仿宋" w:hAnsi="仿宋"/>
          <w:color w:val="000000"/>
          <w:sz w:val="30"/>
          <w:szCs w:val="30"/>
        </w:rPr>
      </w:pPr>
      <w:r w:rsidRPr="00056FF6">
        <w:rPr>
          <w:rFonts w:ascii="仿宋" w:eastAsia="仿宋" w:hAnsi="仿宋" w:hint="eastAsia"/>
          <w:color w:val="000000"/>
          <w:sz w:val="30"/>
          <w:szCs w:val="30"/>
        </w:rPr>
        <w:t>(三) 本规定由教务处负责解释，并组织实施。</w:t>
      </w:r>
    </w:p>
    <w:p w:rsidR="00B56035" w:rsidRPr="00056FF6" w:rsidRDefault="00B56035" w:rsidP="00B66CAD">
      <w:pPr>
        <w:pStyle w:val="a8"/>
        <w:widowControl w:val="0"/>
        <w:spacing w:beforeLines="50" w:beforeAutospacing="0" w:afterLines="50" w:afterAutospacing="0" w:line="520" w:lineRule="exact"/>
        <w:ind w:right="26"/>
        <w:jc w:val="both"/>
        <w:rPr>
          <w:rFonts w:ascii="仿宋" w:eastAsia="仿宋" w:hAnsi="仿宋"/>
          <w:sz w:val="30"/>
          <w:szCs w:val="30"/>
        </w:rPr>
      </w:pPr>
    </w:p>
    <w:p w:rsidR="00B56035" w:rsidRPr="00056FF6" w:rsidRDefault="00C85874" w:rsidP="00056FF6">
      <w:pPr>
        <w:spacing w:line="520" w:lineRule="exact"/>
        <w:ind w:right="14" w:firstLineChars="1900" w:firstLine="5700"/>
        <w:rPr>
          <w:rFonts w:ascii="仿宋" w:eastAsia="仿宋" w:hAnsi="仿宋"/>
          <w:sz w:val="30"/>
          <w:szCs w:val="30"/>
        </w:rPr>
      </w:pPr>
      <w:r w:rsidRPr="00056FF6">
        <w:rPr>
          <w:rFonts w:ascii="仿宋" w:eastAsia="仿宋" w:hAnsi="仿宋" w:hint="eastAsia"/>
          <w:sz w:val="30"/>
          <w:szCs w:val="30"/>
        </w:rPr>
        <w:t>广东药科大学教务处</w:t>
      </w:r>
    </w:p>
    <w:p w:rsidR="00B56035" w:rsidRPr="00056FF6" w:rsidRDefault="00C85874" w:rsidP="00056FF6">
      <w:pPr>
        <w:spacing w:line="520" w:lineRule="exact"/>
        <w:rPr>
          <w:rFonts w:ascii="仿宋" w:eastAsia="仿宋" w:hAnsi="仿宋"/>
          <w:spacing w:val="-20"/>
          <w:sz w:val="30"/>
          <w:szCs w:val="30"/>
        </w:rPr>
      </w:pPr>
      <w:r w:rsidRPr="00056FF6">
        <w:rPr>
          <w:rFonts w:ascii="仿宋" w:eastAsia="仿宋" w:hAnsi="仿宋" w:hint="eastAsia"/>
          <w:spacing w:val="-20"/>
          <w:sz w:val="30"/>
          <w:szCs w:val="30"/>
        </w:rPr>
        <w:t xml:space="preserve">                                                        2018年1月</w:t>
      </w:r>
      <w:r w:rsidR="00CE6AAE" w:rsidRPr="00056FF6">
        <w:rPr>
          <w:rFonts w:ascii="仿宋" w:eastAsia="仿宋" w:hAnsi="仿宋" w:hint="eastAsia"/>
          <w:spacing w:val="-20"/>
          <w:sz w:val="30"/>
          <w:szCs w:val="30"/>
        </w:rPr>
        <w:t>3</w:t>
      </w:r>
      <w:r w:rsidRPr="00056FF6">
        <w:rPr>
          <w:rFonts w:ascii="仿宋" w:eastAsia="仿宋" w:hAnsi="仿宋" w:hint="eastAsia"/>
          <w:spacing w:val="-20"/>
          <w:sz w:val="30"/>
          <w:szCs w:val="30"/>
        </w:rPr>
        <w:t>日</w:t>
      </w:r>
      <w:bookmarkStart w:id="0" w:name="baidusnap0"/>
      <w:bookmarkEnd w:id="0"/>
    </w:p>
    <w:p w:rsidR="00B56035" w:rsidRPr="00056FF6" w:rsidRDefault="00B56035" w:rsidP="00056FF6">
      <w:pPr>
        <w:spacing w:line="520" w:lineRule="exact"/>
        <w:rPr>
          <w:rFonts w:ascii="仿宋" w:eastAsia="仿宋" w:hAnsi="仿宋"/>
          <w:spacing w:val="-20"/>
          <w:sz w:val="30"/>
          <w:szCs w:val="30"/>
        </w:rPr>
      </w:pPr>
      <w:bookmarkStart w:id="1" w:name="_GoBack"/>
      <w:bookmarkEnd w:id="1"/>
    </w:p>
    <w:p w:rsidR="00B56035" w:rsidRDefault="00C85874" w:rsidP="00056FF6">
      <w:pPr>
        <w:spacing w:line="520" w:lineRule="exact"/>
        <w:ind w:firstLineChars="200" w:firstLine="600"/>
        <w:rPr>
          <w:rFonts w:ascii="仿宋" w:eastAsia="仿宋" w:hAnsi="仿宋"/>
          <w:sz w:val="30"/>
          <w:szCs w:val="30"/>
        </w:rPr>
      </w:pPr>
      <w:r w:rsidRPr="00056FF6">
        <w:rPr>
          <w:rFonts w:ascii="仿宋" w:eastAsia="仿宋" w:hAnsi="仿宋" w:hint="eastAsia"/>
          <w:sz w:val="30"/>
          <w:szCs w:val="30"/>
        </w:rPr>
        <w:t>附件：广东药科大学本科毕业论文（设计）撰写规范</w:t>
      </w:r>
    </w:p>
    <w:p w:rsidR="005D356A" w:rsidRDefault="005D356A" w:rsidP="005D356A">
      <w:pPr>
        <w:pStyle w:val="ab"/>
        <w:jc w:val="left"/>
      </w:pPr>
      <w:bookmarkStart w:id="2" w:name="_Toc148775753"/>
      <w:r>
        <w:rPr>
          <w:rFonts w:hint="eastAsia"/>
        </w:rPr>
        <w:lastRenderedPageBreak/>
        <w:t>附件</w:t>
      </w:r>
    </w:p>
    <w:p w:rsidR="005D356A" w:rsidRDefault="005D356A" w:rsidP="005D356A">
      <w:pPr>
        <w:pStyle w:val="ab"/>
      </w:pPr>
      <w:r>
        <w:rPr>
          <w:rFonts w:hint="eastAsia"/>
        </w:rPr>
        <w:t>广东药科大学</w:t>
      </w:r>
      <w:r>
        <w:t>本科毕业论文（设计）撰写规范</w:t>
      </w:r>
      <w:bookmarkEnd w:id="2"/>
    </w:p>
    <w:p w:rsidR="005D356A" w:rsidRDefault="005D356A" w:rsidP="005D356A">
      <w:pPr>
        <w:spacing w:line="360" w:lineRule="auto"/>
        <w:ind w:firstLine="431"/>
        <w:rPr>
          <w:sz w:val="24"/>
        </w:rPr>
      </w:pPr>
      <w:r>
        <w:rPr>
          <w:rFonts w:hint="eastAsia"/>
          <w:sz w:val="24"/>
        </w:rPr>
        <w:t>本规范提供</w:t>
      </w:r>
      <w:proofErr w:type="gramStart"/>
      <w:r>
        <w:rPr>
          <w:rFonts w:hint="eastAsia"/>
          <w:sz w:val="24"/>
        </w:rPr>
        <w:t>予学生</w:t>
      </w:r>
      <w:proofErr w:type="gramEnd"/>
      <w:r>
        <w:rPr>
          <w:rFonts w:hint="eastAsia"/>
          <w:sz w:val="24"/>
        </w:rPr>
        <w:t>作为撰写毕业论文（设计）的参考及基本要求，各二级学院可根据学科专业以及实际情况作进一步更加规范、严格的修订。</w:t>
      </w:r>
    </w:p>
    <w:p w:rsidR="005D356A" w:rsidRDefault="005D356A" w:rsidP="00B66CAD">
      <w:pPr>
        <w:pStyle w:val="1"/>
        <w:spacing w:beforeLines="100" w:afterLines="100" w:line="360" w:lineRule="auto"/>
        <w:ind w:left="431" w:hanging="431"/>
        <w:rPr>
          <w:rFonts w:eastAsia="黑体"/>
          <w:sz w:val="30"/>
          <w:szCs w:val="30"/>
        </w:rPr>
      </w:pPr>
      <w:r>
        <w:rPr>
          <w:rFonts w:eastAsia="黑体"/>
          <w:sz w:val="30"/>
          <w:szCs w:val="30"/>
        </w:rPr>
        <w:t>毕业论文（设计）内容组成</w:t>
      </w:r>
    </w:p>
    <w:p w:rsidR="005D356A" w:rsidRDefault="005D356A" w:rsidP="005D356A">
      <w:pPr>
        <w:spacing w:line="360" w:lineRule="auto"/>
        <w:ind w:firstLine="431"/>
        <w:rPr>
          <w:sz w:val="24"/>
        </w:rPr>
      </w:pPr>
      <w:r>
        <w:rPr>
          <w:sz w:val="24"/>
        </w:rPr>
        <w:t>本科毕业论文（设计）应包括以下几个部分：</w:t>
      </w:r>
    </w:p>
    <w:p w:rsidR="005D356A" w:rsidRDefault="005D356A" w:rsidP="005D356A">
      <w:pPr>
        <w:spacing w:line="360" w:lineRule="auto"/>
        <w:ind w:firstLine="431"/>
        <w:rPr>
          <w:sz w:val="24"/>
        </w:rPr>
      </w:pPr>
      <w:r>
        <w:rPr>
          <w:sz w:val="24"/>
        </w:rPr>
        <w:t>1.</w:t>
      </w:r>
      <w:r>
        <w:rPr>
          <w:rFonts w:hAnsi="宋体"/>
          <w:sz w:val="24"/>
        </w:rPr>
        <w:t>论文封面（可下载，统一用</w:t>
      </w:r>
      <w:r>
        <w:rPr>
          <w:sz w:val="24"/>
        </w:rPr>
        <w:t>A3</w:t>
      </w:r>
      <w:r>
        <w:rPr>
          <w:rFonts w:hAnsi="宋体"/>
          <w:sz w:val="24"/>
        </w:rPr>
        <w:t>天蓝色皮纹纸打印，可参照样板）；</w:t>
      </w:r>
      <w:r>
        <w:rPr>
          <w:sz w:val="24"/>
        </w:rPr>
        <w:t>2.</w:t>
      </w:r>
      <w:r>
        <w:rPr>
          <w:rFonts w:hAnsi="宋体"/>
          <w:sz w:val="24"/>
        </w:rPr>
        <w:t>诚信声明（可下载）；</w:t>
      </w:r>
      <w:r>
        <w:rPr>
          <w:sz w:val="24"/>
        </w:rPr>
        <w:t>3.</w:t>
      </w:r>
      <w:r>
        <w:rPr>
          <w:rFonts w:hAnsi="宋体"/>
          <w:sz w:val="24"/>
        </w:rPr>
        <w:t>中文摘要（中文设计总说明）、关键词；</w:t>
      </w:r>
      <w:r>
        <w:rPr>
          <w:sz w:val="24"/>
        </w:rPr>
        <w:t>4.</w:t>
      </w:r>
      <w:r>
        <w:rPr>
          <w:rFonts w:hAnsi="宋体"/>
          <w:sz w:val="24"/>
        </w:rPr>
        <w:t>英文摘要（英文设计说明）、</w:t>
      </w:r>
      <w:r>
        <w:rPr>
          <w:sz w:val="24"/>
        </w:rPr>
        <w:t>英文关键词</w:t>
      </w:r>
      <w:r>
        <w:rPr>
          <w:rFonts w:hAnsi="宋体"/>
          <w:sz w:val="24"/>
        </w:rPr>
        <w:t>；</w:t>
      </w:r>
      <w:r>
        <w:rPr>
          <w:sz w:val="24"/>
        </w:rPr>
        <w:t>5.</w:t>
      </w:r>
      <w:r>
        <w:rPr>
          <w:rFonts w:hAnsi="宋体"/>
          <w:sz w:val="24"/>
        </w:rPr>
        <w:t>目录</w:t>
      </w:r>
      <w:r>
        <w:rPr>
          <w:sz w:val="24"/>
        </w:rPr>
        <w:t>；</w:t>
      </w:r>
      <w:r>
        <w:rPr>
          <w:sz w:val="24"/>
        </w:rPr>
        <w:t>6.</w:t>
      </w:r>
      <w:r>
        <w:rPr>
          <w:rFonts w:hAnsi="宋体"/>
          <w:sz w:val="24"/>
        </w:rPr>
        <w:t>正文；</w:t>
      </w:r>
      <w:r>
        <w:rPr>
          <w:sz w:val="24"/>
        </w:rPr>
        <w:t>7.</w:t>
      </w:r>
      <w:r>
        <w:rPr>
          <w:rFonts w:hAnsi="宋体"/>
          <w:sz w:val="24"/>
        </w:rPr>
        <w:t>注释；</w:t>
      </w:r>
      <w:r>
        <w:rPr>
          <w:sz w:val="24"/>
        </w:rPr>
        <w:t>8.</w:t>
      </w:r>
      <w:r>
        <w:rPr>
          <w:rFonts w:hAnsi="宋体"/>
          <w:sz w:val="24"/>
        </w:rPr>
        <w:t>参考文献；</w:t>
      </w:r>
      <w:r>
        <w:rPr>
          <w:rFonts w:hAnsi="宋体" w:hint="eastAsia"/>
          <w:sz w:val="24"/>
        </w:rPr>
        <w:t>9.</w:t>
      </w:r>
      <w:r>
        <w:rPr>
          <w:rFonts w:hAnsi="宋体" w:hint="eastAsia"/>
          <w:sz w:val="24"/>
        </w:rPr>
        <w:t>综述（必要时）；</w:t>
      </w:r>
      <w:r>
        <w:rPr>
          <w:rFonts w:hint="eastAsia"/>
          <w:sz w:val="24"/>
        </w:rPr>
        <w:t>10</w:t>
      </w:r>
      <w:r>
        <w:rPr>
          <w:sz w:val="24"/>
        </w:rPr>
        <w:t>.</w:t>
      </w:r>
      <w:r>
        <w:rPr>
          <w:rFonts w:hAnsi="宋体"/>
          <w:sz w:val="24"/>
        </w:rPr>
        <w:t>致谢；</w:t>
      </w:r>
      <w:r>
        <w:rPr>
          <w:sz w:val="24"/>
        </w:rPr>
        <w:t>1</w:t>
      </w:r>
      <w:r>
        <w:rPr>
          <w:rFonts w:hint="eastAsia"/>
          <w:sz w:val="24"/>
        </w:rPr>
        <w:t>1</w:t>
      </w:r>
      <w:r>
        <w:rPr>
          <w:sz w:val="24"/>
        </w:rPr>
        <w:t>.</w:t>
      </w:r>
      <w:r>
        <w:rPr>
          <w:rFonts w:hAnsi="宋体"/>
          <w:sz w:val="24"/>
        </w:rPr>
        <w:t>附录（必要时）。</w:t>
      </w:r>
    </w:p>
    <w:p w:rsidR="005D356A" w:rsidRDefault="005D356A" w:rsidP="00B66CAD">
      <w:pPr>
        <w:pStyle w:val="1"/>
        <w:spacing w:beforeLines="100" w:afterLines="100" w:line="360" w:lineRule="auto"/>
        <w:ind w:left="431" w:hanging="431"/>
        <w:rPr>
          <w:rFonts w:eastAsia="黑体"/>
          <w:sz w:val="30"/>
          <w:szCs w:val="30"/>
        </w:rPr>
      </w:pPr>
      <w:r>
        <w:rPr>
          <w:rFonts w:eastAsia="黑体"/>
          <w:sz w:val="30"/>
          <w:szCs w:val="30"/>
        </w:rPr>
        <w:t>毕业论文（设计）的撰写要求</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sz w:val="28"/>
          <w:szCs w:val="28"/>
        </w:rPr>
        <w:t>题名</w:t>
      </w:r>
    </w:p>
    <w:p w:rsidR="005D356A" w:rsidRDefault="005D356A" w:rsidP="005D356A">
      <w:pPr>
        <w:spacing w:line="360" w:lineRule="auto"/>
        <w:ind w:firstLine="432"/>
        <w:rPr>
          <w:color w:val="FF0000"/>
          <w:sz w:val="24"/>
        </w:rPr>
      </w:pPr>
      <w:r>
        <w:rPr>
          <w:sz w:val="24"/>
        </w:rPr>
        <w:t>论文题名应该简短、明确、有概括性；字数要适当，</w:t>
      </w:r>
      <w:r w:rsidRPr="00E7204A">
        <w:rPr>
          <w:rFonts w:hAnsi="宋体"/>
          <w:sz w:val="24"/>
        </w:rPr>
        <w:t>一般不宜超过</w:t>
      </w:r>
      <w:r w:rsidRPr="00E7204A">
        <w:rPr>
          <w:rFonts w:hAnsi="宋体" w:hint="eastAsia"/>
          <w:sz w:val="24"/>
        </w:rPr>
        <w:t>25</w:t>
      </w:r>
      <w:r w:rsidRPr="00E7204A">
        <w:rPr>
          <w:rFonts w:hAnsi="宋体"/>
          <w:sz w:val="24"/>
        </w:rPr>
        <w:t>个汉字</w:t>
      </w:r>
      <w:r>
        <w:rPr>
          <w:sz w:val="24"/>
        </w:rPr>
        <w:t>。如有特殊要求，可加注副标题。</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sz w:val="28"/>
          <w:szCs w:val="28"/>
        </w:rPr>
        <w:t>摘要（设计总说明）</w:t>
      </w:r>
    </w:p>
    <w:p w:rsidR="005D356A" w:rsidRDefault="005D356A" w:rsidP="005D356A">
      <w:pPr>
        <w:spacing w:line="360" w:lineRule="auto"/>
        <w:ind w:firstLineChars="200" w:firstLine="480"/>
        <w:rPr>
          <w:sz w:val="24"/>
        </w:rPr>
      </w:pPr>
      <w:r>
        <w:rPr>
          <w:sz w:val="24"/>
        </w:rPr>
        <w:t>摘要是论文的内容不加注释和评论的简短陈述。摘要应具有独立性和自含性，即不阅读报告、论文的全文，就能获得必要的信息。摘要一般应说明研究工作目的、实验方法、结果和最终结论等，而重点是结果和结论。</w:t>
      </w:r>
      <w:r w:rsidRPr="00E7204A">
        <w:rPr>
          <w:sz w:val="24"/>
        </w:rPr>
        <w:t>中文摘要约</w:t>
      </w:r>
      <w:r w:rsidRPr="00E7204A">
        <w:rPr>
          <w:sz w:val="24"/>
        </w:rPr>
        <w:t>300</w:t>
      </w:r>
      <w:r w:rsidRPr="00E7204A">
        <w:rPr>
          <w:sz w:val="24"/>
        </w:rPr>
        <w:t>个汉字</w:t>
      </w:r>
      <w:r>
        <w:rPr>
          <w:sz w:val="24"/>
        </w:rPr>
        <w:t>，并翻译成英文。</w:t>
      </w:r>
    </w:p>
    <w:p w:rsidR="005D356A" w:rsidRDefault="005D356A" w:rsidP="005D356A">
      <w:pPr>
        <w:spacing w:line="360" w:lineRule="auto"/>
        <w:ind w:firstLineChars="200" w:firstLine="480"/>
        <w:rPr>
          <w:sz w:val="24"/>
        </w:rPr>
      </w:pPr>
      <w:r>
        <w:rPr>
          <w:sz w:val="24"/>
        </w:rPr>
        <w:t>设计总说明介绍设计任务来源、设计标准、设计原则及主要技术资料，中文字数以</w:t>
      </w:r>
      <w:r>
        <w:rPr>
          <w:sz w:val="24"/>
        </w:rPr>
        <w:t>300</w:t>
      </w:r>
      <w:r>
        <w:rPr>
          <w:sz w:val="24"/>
        </w:rPr>
        <w:t>字左右为宜，并译成英文。</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sz w:val="28"/>
          <w:szCs w:val="28"/>
        </w:rPr>
        <w:t>关键词</w:t>
      </w:r>
    </w:p>
    <w:p w:rsidR="005D356A" w:rsidRDefault="005D356A" w:rsidP="005D356A">
      <w:pPr>
        <w:spacing w:line="360" w:lineRule="auto"/>
        <w:ind w:firstLine="432"/>
        <w:rPr>
          <w:sz w:val="24"/>
        </w:rPr>
      </w:pPr>
      <w:r>
        <w:rPr>
          <w:sz w:val="24"/>
        </w:rPr>
        <w:t>关键词是为了文献标引工作从论文中选取出来用以表示全文主题内容信息</w:t>
      </w:r>
      <w:proofErr w:type="gramStart"/>
      <w:r>
        <w:rPr>
          <w:sz w:val="24"/>
        </w:rPr>
        <w:t>款目的</w:t>
      </w:r>
      <w:proofErr w:type="gramEnd"/>
      <w:r>
        <w:rPr>
          <w:sz w:val="24"/>
        </w:rPr>
        <w:t>单词或术语。</w:t>
      </w:r>
      <w:r w:rsidRPr="00E7204A">
        <w:rPr>
          <w:sz w:val="24"/>
        </w:rPr>
        <w:t>关键词数量为</w:t>
      </w:r>
      <w:r w:rsidRPr="00E7204A">
        <w:rPr>
          <w:sz w:val="24"/>
        </w:rPr>
        <w:t>3</w:t>
      </w:r>
      <w:r w:rsidRPr="00E7204A">
        <w:rPr>
          <w:sz w:val="24"/>
        </w:rPr>
        <w:t>～</w:t>
      </w:r>
      <w:r w:rsidRPr="00E7204A">
        <w:rPr>
          <w:sz w:val="24"/>
        </w:rPr>
        <w:t>5</w:t>
      </w:r>
      <w:r w:rsidRPr="00E7204A">
        <w:rPr>
          <w:sz w:val="24"/>
        </w:rPr>
        <w:t>个</w:t>
      </w:r>
      <w:r>
        <w:rPr>
          <w:sz w:val="24"/>
        </w:rPr>
        <w:t>。</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sz w:val="28"/>
          <w:szCs w:val="28"/>
        </w:rPr>
        <w:lastRenderedPageBreak/>
        <w:t>目录</w:t>
      </w:r>
    </w:p>
    <w:p w:rsidR="005D356A" w:rsidRDefault="005D356A" w:rsidP="005D356A">
      <w:pPr>
        <w:spacing w:line="360" w:lineRule="auto"/>
        <w:ind w:firstLine="432"/>
        <w:rPr>
          <w:sz w:val="24"/>
        </w:rPr>
      </w:pPr>
      <w:r>
        <w:rPr>
          <w:sz w:val="24"/>
        </w:rPr>
        <w:t>目录由论文的篇、章、条、附录、题录等的序号、名称和页码组成。目录按三级标题编写，要求标题层次清晰。目录中的标题及页码应与正文中的一致。</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sz w:val="28"/>
          <w:szCs w:val="28"/>
        </w:rPr>
        <w:t>主体部分</w:t>
      </w:r>
    </w:p>
    <w:p w:rsidR="005D356A" w:rsidRDefault="005D356A" w:rsidP="005D356A">
      <w:pPr>
        <w:spacing w:line="360" w:lineRule="auto"/>
        <w:ind w:firstLine="432"/>
        <w:rPr>
          <w:sz w:val="24"/>
        </w:rPr>
      </w:pPr>
      <w:r>
        <w:rPr>
          <w:sz w:val="24"/>
        </w:rPr>
        <w:t>主体部分一般包括</w:t>
      </w:r>
      <w:r w:rsidRPr="00E7204A">
        <w:rPr>
          <w:sz w:val="24"/>
        </w:rPr>
        <w:t>前言、正文、结论</w:t>
      </w:r>
      <w:r>
        <w:rPr>
          <w:sz w:val="24"/>
        </w:rPr>
        <w:t>三部分。主体部分必须由另页右页开始。每一篇</w:t>
      </w:r>
      <w:r>
        <w:rPr>
          <w:rFonts w:hint="eastAsia"/>
          <w:sz w:val="24"/>
        </w:rPr>
        <w:t>（</w:t>
      </w:r>
      <w:r>
        <w:rPr>
          <w:sz w:val="24"/>
        </w:rPr>
        <w:t>或部分</w:t>
      </w:r>
      <w:r>
        <w:rPr>
          <w:rFonts w:hint="eastAsia"/>
          <w:sz w:val="24"/>
        </w:rPr>
        <w:t>）</w:t>
      </w:r>
      <w:r>
        <w:rPr>
          <w:sz w:val="24"/>
        </w:rPr>
        <w:t>必须另页起。</w:t>
      </w:r>
    </w:p>
    <w:p w:rsidR="005D356A" w:rsidRDefault="005D356A" w:rsidP="005D356A">
      <w:pPr>
        <w:spacing w:line="360" w:lineRule="auto"/>
        <w:ind w:firstLine="432"/>
        <w:rPr>
          <w:sz w:val="24"/>
        </w:rPr>
      </w:pPr>
      <w:r>
        <w:rPr>
          <w:sz w:val="24"/>
        </w:rPr>
        <w:t>前言简要说明研究工作的目的、范围、相关领域的前人工作和知识空白、理论基础和分析、研究设想、研究方法和实验设计、预期结果和意义等。前言不要与摘要雷同，不要成为摘要的注释。一般教科书中有的知识，在引言中不必赘述。毕业论文的前言为了需要反映出作者确已掌握了坚实的基础理论和系统的专门知识，具有开阔的科学视野，对研究方案作了充分论证，因此，有关历史回顾和前人工作的综合评述，以及理论分析等，可以单独成章，用足够的文字叙述。</w:t>
      </w:r>
    </w:p>
    <w:p w:rsidR="005D356A" w:rsidRDefault="005D356A" w:rsidP="005D356A">
      <w:pPr>
        <w:spacing w:line="360" w:lineRule="auto"/>
        <w:ind w:firstLine="432"/>
        <w:rPr>
          <w:sz w:val="24"/>
        </w:rPr>
      </w:pPr>
      <w:r>
        <w:rPr>
          <w:sz w:val="24"/>
        </w:rPr>
        <w:t>正文是核心部分，占主要篇幅，可以包括：调查对象、实验和观测方法、仪器设备、材料原料、实验和观测结果、计算方法和编程原理、数据资料、经过加工整理的图表、形成的论点和导出的结论等。由于研究工作涉及的学科、选题、研究方法、工作进程、结果表达方式等有很大的差异，对正文内容不能作统一的规定。但是，必须实事求是，客观真切，准确完备，合乎逻辑，层次分明，简练可读。</w:t>
      </w:r>
    </w:p>
    <w:p w:rsidR="005D356A" w:rsidRDefault="005D356A" w:rsidP="005D356A">
      <w:pPr>
        <w:spacing w:line="360" w:lineRule="auto"/>
        <w:ind w:firstLine="432"/>
        <w:rPr>
          <w:sz w:val="24"/>
        </w:rPr>
      </w:pPr>
      <w:r>
        <w:rPr>
          <w:sz w:val="24"/>
        </w:rPr>
        <w:t>论文的结论是最终的、总体的结论，不是正文中各段的小结的简单重复。结论应该准确、完整、明确、精练。可以在结论中提出建议、研究设想、仪器设备改进意见、尚待解决的问题等。</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sz w:val="28"/>
          <w:szCs w:val="28"/>
        </w:rPr>
        <w:t>注释</w:t>
      </w:r>
    </w:p>
    <w:p w:rsidR="005D356A" w:rsidRDefault="005D356A" w:rsidP="005D356A">
      <w:pPr>
        <w:spacing w:line="360" w:lineRule="auto"/>
        <w:ind w:firstLineChars="200" w:firstLine="480"/>
        <w:rPr>
          <w:sz w:val="24"/>
        </w:rPr>
      </w:pPr>
      <w:r>
        <w:rPr>
          <w:sz w:val="24"/>
        </w:rPr>
        <w:t>正文中引用他人的观点及原话、主要数据等必须注明出处，有需要解释的内容，可以加注说明。</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sz w:val="28"/>
          <w:szCs w:val="28"/>
        </w:rPr>
        <w:t>参考文献</w:t>
      </w:r>
    </w:p>
    <w:p w:rsidR="005D356A" w:rsidRDefault="005D356A" w:rsidP="005D356A">
      <w:pPr>
        <w:spacing w:line="360" w:lineRule="auto"/>
        <w:ind w:firstLine="432"/>
        <w:rPr>
          <w:sz w:val="24"/>
        </w:rPr>
      </w:pPr>
      <w:r>
        <w:rPr>
          <w:sz w:val="24"/>
        </w:rPr>
        <w:t>参考文献是毕业论文不可缺少的组成部分，它反映毕业设计（论文）的取材来源、材料的广博程度和材料的可靠程度，也是作者对他人知识成果的承认和尊重。参考文献应按文中引用出现的顺序列全，附于文末。一篇</w:t>
      </w:r>
      <w:r>
        <w:rPr>
          <w:rFonts w:hint="eastAsia"/>
          <w:sz w:val="24"/>
        </w:rPr>
        <w:t>参考文献</w:t>
      </w:r>
      <w:r>
        <w:rPr>
          <w:sz w:val="24"/>
        </w:rPr>
        <w:t>在论文中多处引用时，序号以</w:t>
      </w:r>
      <w:r>
        <w:rPr>
          <w:sz w:val="24"/>
        </w:rPr>
        <w:lastRenderedPageBreak/>
        <w:t>第一次出现的位置为准。</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hAnsi="Times New Roman" w:hint="eastAsia"/>
          <w:sz w:val="28"/>
          <w:szCs w:val="28"/>
        </w:rPr>
        <w:t>综述</w:t>
      </w:r>
    </w:p>
    <w:p w:rsidR="005D356A" w:rsidRDefault="005D356A" w:rsidP="005D356A">
      <w:pPr>
        <w:spacing w:line="360" w:lineRule="auto"/>
        <w:ind w:firstLine="432"/>
        <w:rPr>
          <w:bCs/>
          <w:sz w:val="24"/>
        </w:rPr>
      </w:pPr>
      <w:r>
        <w:rPr>
          <w:rFonts w:hint="eastAsia"/>
          <w:bCs/>
          <w:sz w:val="24"/>
        </w:rPr>
        <w:t>文献综述是在毕业论文（设计）开题前针对某一研究领域或专题搜集大量文献资料的基础上，就国内外在该领域或专题的主要研究成果、最新进展、研究动态、前沿问题等进行综合分析而写成的、能比较全面的反映相关领域或专题历史背景、前人工作、争论焦点、研究现状和发展前景等内容的综述性文章。“综”是要求对文献资料进行综合分析、归纳整理，使材料更精练明确、更有逻辑层次；“述”就是要求对综合整理后的文献进行比较专门的、全面的、深入的、系统的评述。</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sz w:val="28"/>
          <w:szCs w:val="28"/>
        </w:rPr>
        <w:t>致谢</w:t>
      </w:r>
    </w:p>
    <w:p w:rsidR="005D356A" w:rsidRDefault="005D356A" w:rsidP="005D356A">
      <w:pPr>
        <w:spacing w:line="360" w:lineRule="auto"/>
        <w:ind w:firstLine="432"/>
        <w:rPr>
          <w:bCs/>
          <w:sz w:val="24"/>
        </w:rPr>
      </w:pPr>
      <w:r>
        <w:rPr>
          <w:bCs/>
          <w:sz w:val="24"/>
        </w:rPr>
        <w:t>可以在正文后对</w:t>
      </w:r>
      <w:r>
        <w:rPr>
          <w:rFonts w:hint="eastAsia"/>
          <w:bCs/>
          <w:sz w:val="24"/>
        </w:rPr>
        <w:t>以下</w:t>
      </w:r>
      <w:r>
        <w:rPr>
          <w:bCs/>
          <w:sz w:val="24"/>
        </w:rPr>
        <w:t>方面致谢：</w:t>
      </w:r>
    </w:p>
    <w:p w:rsidR="005D356A" w:rsidRDefault="005D356A" w:rsidP="005D356A">
      <w:pPr>
        <w:spacing w:line="360" w:lineRule="auto"/>
        <w:ind w:firstLine="432"/>
        <w:rPr>
          <w:bCs/>
          <w:sz w:val="24"/>
        </w:rPr>
      </w:pPr>
      <w:r>
        <w:rPr>
          <w:bCs/>
          <w:sz w:val="24"/>
        </w:rPr>
        <w:t>协助完成研究工作和提供便利条件的组织或个人；在研究工作中给予指导的教师、提出建议和提供帮助的人；其他应感谢的组织或个人。</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sz w:val="28"/>
          <w:szCs w:val="28"/>
        </w:rPr>
        <w:t>附录</w:t>
      </w:r>
    </w:p>
    <w:p w:rsidR="005D356A" w:rsidRDefault="005D356A" w:rsidP="005D356A">
      <w:pPr>
        <w:spacing w:line="360" w:lineRule="auto"/>
        <w:ind w:firstLine="480"/>
        <w:rPr>
          <w:sz w:val="24"/>
        </w:rPr>
      </w:pPr>
      <w:r>
        <w:rPr>
          <w:sz w:val="24"/>
        </w:rPr>
        <w:t>根据论文的内容要求，确定是否需要附录。包括放在正文内过分冗长的公式推导、以备他人阅读方便所需的辅助性教学工具、重复性的数据图表、论文使用的符号意义、缩写、程序全文及有关说明等。</w:t>
      </w:r>
    </w:p>
    <w:p w:rsidR="005D356A" w:rsidRDefault="005D356A" w:rsidP="00B66CAD">
      <w:pPr>
        <w:pStyle w:val="1"/>
        <w:spacing w:beforeLines="100" w:afterLines="100" w:line="360" w:lineRule="auto"/>
        <w:ind w:left="431" w:hanging="431"/>
        <w:rPr>
          <w:rFonts w:eastAsia="黑体"/>
          <w:sz w:val="30"/>
          <w:szCs w:val="30"/>
        </w:rPr>
      </w:pPr>
      <w:r>
        <w:rPr>
          <w:rFonts w:eastAsia="黑体"/>
          <w:sz w:val="30"/>
          <w:szCs w:val="30"/>
        </w:rPr>
        <w:t>各类毕业论文（设计）具体要求（作参考）</w:t>
      </w:r>
    </w:p>
    <w:p w:rsidR="005D356A" w:rsidRDefault="005D356A" w:rsidP="005D356A">
      <w:pPr>
        <w:spacing w:line="360" w:lineRule="auto"/>
        <w:ind w:firstLine="431"/>
        <w:rPr>
          <w:bCs/>
          <w:sz w:val="24"/>
        </w:rPr>
      </w:pPr>
      <w:r>
        <w:rPr>
          <w:rFonts w:hint="eastAsia"/>
          <w:bCs/>
          <w:sz w:val="24"/>
        </w:rPr>
        <w:t>我校</w:t>
      </w:r>
      <w:r>
        <w:rPr>
          <w:bCs/>
          <w:sz w:val="24"/>
        </w:rPr>
        <w:t>毕业设计（论文）</w:t>
      </w:r>
      <w:r>
        <w:rPr>
          <w:rFonts w:hint="eastAsia"/>
          <w:bCs/>
          <w:sz w:val="24"/>
        </w:rPr>
        <w:t>大体</w:t>
      </w:r>
      <w:r>
        <w:rPr>
          <w:bCs/>
          <w:sz w:val="24"/>
        </w:rPr>
        <w:t>分工程设计类、实验研究类、调查研究类、计算机软件研制类、经管文类，具体要求如下：</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sz w:val="28"/>
          <w:szCs w:val="28"/>
        </w:rPr>
        <w:t>实验研究类</w:t>
      </w:r>
    </w:p>
    <w:p w:rsidR="005D356A" w:rsidRDefault="005D356A" w:rsidP="005D356A">
      <w:pPr>
        <w:spacing w:line="360" w:lineRule="auto"/>
        <w:ind w:firstLine="431"/>
        <w:rPr>
          <w:bCs/>
          <w:sz w:val="24"/>
        </w:rPr>
      </w:pPr>
      <w:r>
        <w:rPr>
          <w:bCs/>
          <w:sz w:val="24"/>
        </w:rPr>
        <w:t>学生须独立完成一个完整的实验，取得足够的实验数据，实验要有探索性，而不是简单重复已有的工作。要完成</w:t>
      </w:r>
      <w:r>
        <w:rPr>
          <w:bCs/>
          <w:sz w:val="24"/>
        </w:rPr>
        <w:t>8000</w:t>
      </w:r>
      <w:r>
        <w:rPr>
          <w:bCs/>
          <w:sz w:val="24"/>
        </w:rPr>
        <w:t>字以上的论文，其中包括文献综述（在前言中体现）、实验部分的讨论与结论等内容。参考文献不低于</w:t>
      </w:r>
      <w:r>
        <w:rPr>
          <w:bCs/>
          <w:sz w:val="24"/>
        </w:rPr>
        <w:t>10</w:t>
      </w:r>
      <w:r>
        <w:rPr>
          <w:bCs/>
          <w:sz w:val="24"/>
        </w:rPr>
        <w:t>篇，其中</w:t>
      </w:r>
      <w:r>
        <w:rPr>
          <w:bCs/>
          <w:sz w:val="24"/>
        </w:rPr>
        <w:t>2</w:t>
      </w:r>
      <w:r>
        <w:rPr>
          <w:bCs/>
          <w:sz w:val="24"/>
        </w:rPr>
        <w:t>篇以上外文文献。</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sz w:val="28"/>
          <w:szCs w:val="28"/>
        </w:rPr>
        <w:lastRenderedPageBreak/>
        <w:t>调查研究类</w:t>
      </w:r>
    </w:p>
    <w:p w:rsidR="005D356A" w:rsidRDefault="005D356A" w:rsidP="005D356A">
      <w:pPr>
        <w:spacing w:line="360" w:lineRule="auto"/>
        <w:ind w:firstLine="431"/>
        <w:rPr>
          <w:bCs/>
          <w:sz w:val="24"/>
        </w:rPr>
      </w:pPr>
      <w:r>
        <w:rPr>
          <w:bCs/>
          <w:sz w:val="24"/>
        </w:rPr>
        <w:t>学生必须独立设计调查问卷，确定调查对象，深入现场完成调查研究。要完成</w:t>
      </w:r>
      <w:r>
        <w:rPr>
          <w:bCs/>
          <w:sz w:val="24"/>
        </w:rPr>
        <w:t>8000</w:t>
      </w:r>
      <w:r>
        <w:rPr>
          <w:bCs/>
          <w:sz w:val="24"/>
        </w:rPr>
        <w:t>字以上的论文，其中包括文献综述（在前言中体现）、调查结果的分析讨论与结论等内容。参考文献不低于</w:t>
      </w:r>
      <w:r>
        <w:rPr>
          <w:bCs/>
          <w:sz w:val="24"/>
        </w:rPr>
        <w:t>10</w:t>
      </w:r>
      <w:r>
        <w:rPr>
          <w:bCs/>
          <w:sz w:val="24"/>
        </w:rPr>
        <w:t>篇，其中</w:t>
      </w:r>
      <w:r>
        <w:rPr>
          <w:bCs/>
          <w:sz w:val="24"/>
        </w:rPr>
        <w:t>2</w:t>
      </w:r>
      <w:r>
        <w:rPr>
          <w:bCs/>
          <w:sz w:val="24"/>
        </w:rPr>
        <w:t>篇以上为外文文献。</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sz w:val="28"/>
          <w:szCs w:val="28"/>
        </w:rPr>
        <w:t>软件开发类</w:t>
      </w:r>
    </w:p>
    <w:p w:rsidR="005D356A" w:rsidRDefault="005D356A" w:rsidP="005D356A">
      <w:pPr>
        <w:spacing w:line="360" w:lineRule="auto"/>
        <w:ind w:firstLine="431"/>
        <w:rPr>
          <w:bCs/>
          <w:sz w:val="24"/>
        </w:rPr>
      </w:pPr>
      <w:r>
        <w:rPr>
          <w:rFonts w:hint="eastAsia"/>
          <w:bCs/>
          <w:sz w:val="24"/>
        </w:rPr>
        <w:t>计算机类毕业</w:t>
      </w:r>
      <w:r>
        <w:rPr>
          <w:bCs/>
          <w:sz w:val="24"/>
        </w:rPr>
        <w:t>论文大致可分为论述型论文和</w:t>
      </w:r>
      <w:r>
        <w:rPr>
          <w:rFonts w:hint="eastAsia"/>
          <w:bCs/>
          <w:sz w:val="24"/>
        </w:rPr>
        <w:t>系统</w:t>
      </w:r>
      <w:r>
        <w:rPr>
          <w:bCs/>
          <w:sz w:val="24"/>
        </w:rPr>
        <w:t>开发类论文。论述型论文要求学生取得足够的数据，并给出一定的</w:t>
      </w:r>
      <w:r>
        <w:rPr>
          <w:rFonts w:hint="eastAsia"/>
          <w:bCs/>
          <w:sz w:val="24"/>
        </w:rPr>
        <w:t>模型或原理，然后进行</w:t>
      </w:r>
      <w:r>
        <w:rPr>
          <w:bCs/>
          <w:sz w:val="24"/>
        </w:rPr>
        <w:t>分析论</w:t>
      </w:r>
      <w:r>
        <w:rPr>
          <w:rFonts w:hint="eastAsia"/>
          <w:bCs/>
          <w:sz w:val="24"/>
        </w:rPr>
        <w:t>证</w:t>
      </w:r>
      <w:r>
        <w:rPr>
          <w:bCs/>
          <w:sz w:val="24"/>
        </w:rPr>
        <w:t>，</w:t>
      </w:r>
      <w:r>
        <w:rPr>
          <w:rFonts w:hint="eastAsia"/>
          <w:bCs/>
          <w:sz w:val="24"/>
        </w:rPr>
        <w:t>论文要求写出</w:t>
      </w:r>
      <w:r>
        <w:rPr>
          <w:rFonts w:hint="eastAsia"/>
          <w:bCs/>
          <w:sz w:val="24"/>
        </w:rPr>
        <w:t>8000</w:t>
      </w:r>
      <w:r>
        <w:rPr>
          <w:rFonts w:hint="eastAsia"/>
          <w:bCs/>
          <w:sz w:val="24"/>
        </w:rPr>
        <w:t>字以上。系统</w:t>
      </w:r>
      <w:r>
        <w:rPr>
          <w:bCs/>
          <w:sz w:val="24"/>
        </w:rPr>
        <w:t>开发类论文要求学生独立完成一个</w:t>
      </w:r>
      <w:r>
        <w:rPr>
          <w:rFonts w:hint="eastAsia"/>
          <w:bCs/>
          <w:sz w:val="24"/>
        </w:rPr>
        <w:t>系统</w:t>
      </w:r>
      <w:r>
        <w:rPr>
          <w:bCs/>
          <w:sz w:val="24"/>
        </w:rPr>
        <w:t>或较大</w:t>
      </w:r>
      <w:r>
        <w:rPr>
          <w:rFonts w:hint="eastAsia"/>
          <w:bCs/>
          <w:sz w:val="24"/>
        </w:rPr>
        <w:t>系统</w:t>
      </w:r>
      <w:r>
        <w:rPr>
          <w:bCs/>
          <w:sz w:val="24"/>
        </w:rPr>
        <w:t>中的一个模块，要有足够的工作量，同时要写出符合规定字数的论文和必要的</w:t>
      </w:r>
      <w:r>
        <w:rPr>
          <w:rFonts w:hint="eastAsia"/>
          <w:bCs/>
          <w:sz w:val="24"/>
        </w:rPr>
        <w:t>系统</w:t>
      </w:r>
      <w:r>
        <w:rPr>
          <w:bCs/>
          <w:sz w:val="24"/>
        </w:rPr>
        <w:t>使用说明书，论文应包括系统总体设计、详细的程序设计、系统实现</w:t>
      </w:r>
      <w:r>
        <w:rPr>
          <w:rFonts w:hint="eastAsia"/>
          <w:bCs/>
          <w:sz w:val="24"/>
        </w:rPr>
        <w:t>（</w:t>
      </w:r>
      <w:r>
        <w:rPr>
          <w:bCs/>
          <w:sz w:val="24"/>
        </w:rPr>
        <w:t>要求写出</w:t>
      </w:r>
      <w:r>
        <w:rPr>
          <w:bCs/>
          <w:sz w:val="24"/>
        </w:rPr>
        <w:t>≥1000</w:t>
      </w:r>
      <w:r>
        <w:rPr>
          <w:bCs/>
          <w:sz w:val="24"/>
        </w:rPr>
        <w:t>行的主要代码</w:t>
      </w:r>
      <w:r>
        <w:rPr>
          <w:rFonts w:hint="eastAsia"/>
          <w:bCs/>
          <w:sz w:val="24"/>
        </w:rPr>
        <w:t>）</w:t>
      </w:r>
      <w:r>
        <w:rPr>
          <w:bCs/>
          <w:sz w:val="24"/>
        </w:rPr>
        <w:t>、性能分析和评价、结论。参考文献不低于</w:t>
      </w:r>
      <w:r>
        <w:rPr>
          <w:bCs/>
          <w:sz w:val="24"/>
        </w:rPr>
        <w:t>10</w:t>
      </w:r>
      <w:r>
        <w:rPr>
          <w:bCs/>
          <w:sz w:val="24"/>
        </w:rPr>
        <w:t>篇，其中</w:t>
      </w:r>
      <w:r>
        <w:rPr>
          <w:bCs/>
          <w:sz w:val="24"/>
        </w:rPr>
        <w:t>2</w:t>
      </w:r>
      <w:r>
        <w:rPr>
          <w:bCs/>
          <w:sz w:val="24"/>
        </w:rPr>
        <w:t>篇以上外文文献。</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hAnsi="Times New Roman"/>
          <w:sz w:val="28"/>
          <w:szCs w:val="28"/>
        </w:rPr>
        <w:t>工程设计类</w:t>
      </w:r>
    </w:p>
    <w:p w:rsidR="005D356A" w:rsidRDefault="005D356A" w:rsidP="005D356A">
      <w:pPr>
        <w:spacing w:line="360" w:lineRule="auto"/>
        <w:ind w:firstLine="431"/>
        <w:rPr>
          <w:bCs/>
          <w:sz w:val="24"/>
        </w:rPr>
      </w:pPr>
      <w:r>
        <w:rPr>
          <w:bCs/>
          <w:sz w:val="24"/>
        </w:rPr>
        <w:t>学生必须独立完成一定数量的工程图纸绘制，其中至少有</w:t>
      </w:r>
      <w:r>
        <w:rPr>
          <w:bCs/>
          <w:sz w:val="24"/>
        </w:rPr>
        <w:t>1</w:t>
      </w:r>
      <w:r>
        <w:rPr>
          <w:bCs/>
          <w:sz w:val="24"/>
        </w:rPr>
        <w:t>张是计算机打印图；一份</w:t>
      </w:r>
      <w:r>
        <w:rPr>
          <w:bCs/>
          <w:sz w:val="24"/>
        </w:rPr>
        <w:t>8000</w:t>
      </w:r>
      <w:r>
        <w:rPr>
          <w:bCs/>
          <w:sz w:val="24"/>
        </w:rPr>
        <w:t>字以上的设计计算说明书（论文）；参考文献不低于</w:t>
      </w:r>
      <w:r>
        <w:rPr>
          <w:bCs/>
          <w:sz w:val="24"/>
        </w:rPr>
        <w:t>10</w:t>
      </w:r>
      <w:r>
        <w:rPr>
          <w:bCs/>
          <w:sz w:val="24"/>
        </w:rPr>
        <w:t>篇，其中外文文献在</w:t>
      </w:r>
      <w:r>
        <w:rPr>
          <w:bCs/>
          <w:sz w:val="24"/>
        </w:rPr>
        <w:t>2</w:t>
      </w:r>
      <w:r>
        <w:rPr>
          <w:bCs/>
          <w:sz w:val="24"/>
        </w:rPr>
        <w:t>篇以上。</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hAnsi="Times New Roman"/>
          <w:sz w:val="28"/>
          <w:szCs w:val="28"/>
        </w:rPr>
        <w:t>经管文法类</w:t>
      </w:r>
    </w:p>
    <w:p w:rsidR="005D356A" w:rsidRDefault="005D356A" w:rsidP="005D356A">
      <w:pPr>
        <w:spacing w:line="360" w:lineRule="auto"/>
        <w:ind w:firstLine="431"/>
        <w:rPr>
          <w:bCs/>
          <w:sz w:val="24"/>
        </w:rPr>
      </w:pPr>
      <w:r>
        <w:rPr>
          <w:bCs/>
          <w:sz w:val="24"/>
        </w:rPr>
        <w:t>学生根据医药经济建设情况或企业实际，提出问题，调查研究，分析数据，完成论文字数在</w:t>
      </w:r>
      <w:r>
        <w:rPr>
          <w:bCs/>
          <w:sz w:val="24"/>
        </w:rPr>
        <w:t>10000</w:t>
      </w:r>
      <w:r>
        <w:rPr>
          <w:rFonts w:hint="eastAsia"/>
          <w:bCs/>
          <w:sz w:val="24"/>
        </w:rPr>
        <w:t>字</w:t>
      </w:r>
      <w:r>
        <w:rPr>
          <w:bCs/>
          <w:sz w:val="24"/>
        </w:rPr>
        <w:t>以上。参考文献不低于</w:t>
      </w:r>
      <w:r>
        <w:rPr>
          <w:bCs/>
          <w:sz w:val="24"/>
        </w:rPr>
        <w:t>15</w:t>
      </w:r>
      <w:r>
        <w:rPr>
          <w:bCs/>
          <w:sz w:val="24"/>
        </w:rPr>
        <w:t>篇，其中</w:t>
      </w:r>
      <w:r>
        <w:rPr>
          <w:bCs/>
          <w:sz w:val="24"/>
        </w:rPr>
        <w:t>2</w:t>
      </w:r>
      <w:r>
        <w:rPr>
          <w:bCs/>
          <w:sz w:val="24"/>
        </w:rPr>
        <w:t>篇以上外文文献。</w:t>
      </w:r>
    </w:p>
    <w:p w:rsidR="005D356A" w:rsidRDefault="005D356A" w:rsidP="00B66CAD">
      <w:pPr>
        <w:pStyle w:val="1"/>
        <w:spacing w:beforeLines="100" w:afterLines="100" w:line="360" w:lineRule="auto"/>
        <w:ind w:left="431" w:hanging="431"/>
        <w:rPr>
          <w:rFonts w:eastAsia="黑体"/>
          <w:sz w:val="30"/>
          <w:szCs w:val="30"/>
        </w:rPr>
      </w:pPr>
      <w:r>
        <w:rPr>
          <w:rFonts w:eastAsia="黑体"/>
          <w:sz w:val="30"/>
          <w:szCs w:val="30"/>
        </w:rPr>
        <w:t>毕业论文（设计）撰写格式</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hAnsi="Times New Roman"/>
          <w:sz w:val="28"/>
          <w:szCs w:val="28"/>
        </w:rPr>
        <w:t>毕业论文（设计）页面设置</w:t>
      </w:r>
    </w:p>
    <w:p w:rsidR="005D356A" w:rsidRDefault="005D356A" w:rsidP="005D356A">
      <w:pPr>
        <w:spacing w:line="360" w:lineRule="auto"/>
        <w:ind w:firstLineChars="200" w:firstLine="480"/>
        <w:rPr>
          <w:bCs/>
          <w:sz w:val="24"/>
        </w:rPr>
      </w:pPr>
      <w:r>
        <w:rPr>
          <w:bCs/>
          <w:sz w:val="24"/>
        </w:rPr>
        <w:t>纸张打印：</w:t>
      </w:r>
      <w:r>
        <w:rPr>
          <w:bCs/>
          <w:sz w:val="24"/>
        </w:rPr>
        <w:t>A4</w:t>
      </w:r>
      <w:r>
        <w:rPr>
          <w:bCs/>
          <w:sz w:val="24"/>
        </w:rPr>
        <w:t>纸双面打印。</w:t>
      </w:r>
    </w:p>
    <w:p w:rsidR="005D356A" w:rsidRDefault="005D356A" w:rsidP="005D356A">
      <w:pPr>
        <w:spacing w:line="360" w:lineRule="auto"/>
        <w:ind w:firstLineChars="200" w:firstLine="480"/>
        <w:rPr>
          <w:b/>
          <w:bCs/>
          <w:sz w:val="24"/>
        </w:rPr>
      </w:pPr>
      <w:r>
        <w:rPr>
          <w:sz w:val="24"/>
        </w:rPr>
        <w:t>页边距：</w:t>
      </w:r>
      <w:r>
        <w:rPr>
          <w:sz w:val="24"/>
        </w:rPr>
        <w:t>Microsoft Word</w:t>
      </w:r>
      <w:r>
        <w:rPr>
          <w:sz w:val="24"/>
        </w:rPr>
        <w:t>默认。上边距</w:t>
      </w:r>
      <w:r>
        <w:rPr>
          <w:sz w:val="24"/>
        </w:rPr>
        <w:t>2.54cm</w:t>
      </w:r>
      <w:r>
        <w:rPr>
          <w:sz w:val="24"/>
        </w:rPr>
        <w:t>、下边距</w:t>
      </w:r>
      <w:r>
        <w:rPr>
          <w:sz w:val="24"/>
        </w:rPr>
        <w:t>2.54cm</w:t>
      </w:r>
      <w:r>
        <w:rPr>
          <w:sz w:val="24"/>
        </w:rPr>
        <w:t>、左边距</w:t>
      </w:r>
      <w:r>
        <w:rPr>
          <w:sz w:val="24"/>
        </w:rPr>
        <w:t>3.17cm</w:t>
      </w:r>
      <w:r>
        <w:rPr>
          <w:sz w:val="24"/>
        </w:rPr>
        <w:t>、右边距</w:t>
      </w:r>
      <w:r>
        <w:rPr>
          <w:sz w:val="24"/>
        </w:rPr>
        <w:t>3.17cm</w:t>
      </w:r>
      <w:r>
        <w:rPr>
          <w:sz w:val="24"/>
        </w:rPr>
        <w:t>。</w:t>
      </w:r>
    </w:p>
    <w:p w:rsidR="005D356A" w:rsidRDefault="005D356A" w:rsidP="005D356A">
      <w:pPr>
        <w:spacing w:line="360" w:lineRule="auto"/>
        <w:ind w:firstLineChars="200" w:firstLine="480"/>
        <w:rPr>
          <w:bCs/>
          <w:sz w:val="24"/>
        </w:rPr>
      </w:pPr>
      <w:r>
        <w:rPr>
          <w:bCs/>
          <w:sz w:val="24"/>
        </w:rPr>
        <w:t>页码：论文页码从</w:t>
      </w:r>
      <w:r>
        <w:rPr>
          <w:rFonts w:hint="eastAsia"/>
          <w:bCs/>
          <w:sz w:val="24"/>
        </w:rPr>
        <w:t>前言</w:t>
      </w:r>
      <w:r>
        <w:rPr>
          <w:bCs/>
          <w:sz w:val="24"/>
        </w:rPr>
        <w:t>部分开始，至附录，用阿拉伯数字连续编排，页码位于页脚居中。封面、中英文论文摘要（设计总说明）和目录</w:t>
      </w:r>
      <w:proofErr w:type="gramStart"/>
      <w:r>
        <w:rPr>
          <w:bCs/>
          <w:sz w:val="24"/>
        </w:rPr>
        <w:t>不</w:t>
      </w:r>
      <w:proofErr w:type="gramEnd"/>
      <w:r>
        <w:rPr>
          <w:bCs/>
          <w:sz w:val="24"/>
        </w:rPr>
        <w:t>编入论文页码。</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hAnsi="Times New Roman"/>
          <w:sz w:val="28"/>
          <w:szCs w:val="28"/>
        </w:rPr>
        <w:lastRenderedPageBreak/>
        <w:t>毕业论文封面格式</w:t>
      </w:r>
    </w:p>
    <w:p w:rsidR="005D356A" w:rsidRDefault="005D356A" w:rsidP="005D356A">
      <w:pPr>
        <w:spacing w:line="360" w:lineRule="auto"/>
        <w:ind w:firstLineChars="200" w:firstLine="480"/>
        <w:rPr>
          <w:bCs/>
          <w:sz w:val="24"/>
        </w:rPr>
      </w:pPr>
      <w:r>
        <w:rPr>
          <w:bCs/>
          <w:sz w:val="24"/>
        </w:rPr>
        <w:t>下载统一格式，用</w:t>
      </w:r>
      <w:r>
        <w:rPr>
          <w:bCs/>
          <w:sz w:val="24"/>
        </w:rPr>
        <w:t>A3</w:t>
      </w:r>
      <w:r>
        <w:rPr>
          <w:bCs/>
          <w:sz w:val="24"/>
        </w:rPr>
        <w:t>天蓝色皮纹纸打印，参照样板。</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hAnsi="Times New Roman"/>
          <w:sz w:val="28"/>
          <w:szCs w:val="28"/>
        </w:rPr>
        <w:t>诚信声明</w:t>
      </w:r>
    </w:p>
    <w:p w:rsidR="005D356A" w:rsidRDefault="005D356A" w:rsidP="005D356A">
      <w:pPr>
        <w:tabs>
          <w:tab w:val="left" w:pos="1080"/>
          <w:tab w:val="left" w:pos="1260"/>
        </w:tabs>
        <w:snapToGrid w:val="0"/>
        <w:spacing w:line="300" w:lineRule="auto"/>
        <w:ind w:firstLineChars="200" w:firstLine="480"/>
        <w:rPr>
          <w:bCs/>
          <w:sz w:val="24"/>
        </w:rPr>
      </w:pPr>
      <w:r>
        <w:rPr>
          <w:sz w:val="24"/>
        </w:rPr>
        <w:t>下载统一格式，打印后必须由作者亲笔签名。</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hAnsi="Times New Roman"/>
          <w:sz w:val="28"/>
          <w:szCs w:val="28"/>
        </w:rPr>
        <w:t>论文摘要、关键词格式</w:t>
      </w:r>
    </w:p>
    <w:p w:rsidR="005D356A" w:rsidRDefault="005D356A" w:rsidP="00B66CAD">
      <w:pPr>
        <w:pStyle w:val="3"/>
        <w:spacing w:beforeLines="25" w:afterLines="25" w:line="360" w:lineRule="auto"/>
        <w:rPr>
          <w:rFonts w:eastAsia="黑体"/>
          <w:sz w:val="24"/>
          <w:szCs w:val="24"/>
        </w:rPr>
      </w:pPr>
      <w:r>
        <w:rPr>
          <w:rFonts w:eastAsia="黑体"/>
          <w:sz w:val="24"/>
          <w:szCs w:val="24"/>
        </w:rPr>
        <w:t>中文摘要（中文设计总说明）、关键词</w:t>
      </w:r>
    </w:p>
    <w:p w:rsidR="005D356A" w:rsidRDefault="005D356A" w:rsidP="005D356A">
      <w:pPr>
        <w:spacing w:line="360" w:lineRule="auto"/>
        <w:ind w:firstLineChars="200" w:firstLine="480"/>
        <w:rPr>
          <w:sz w:val="24"/>
        </w:rPr>
      </w:pPr>
      <w:r>
        <w:rPr>
          <w:sz w:val="24"/>
        </w:rPr>
        <w:t>中文摘要（中文设计总说明）标题用论文题目（三号黑体加粗，居中）；段前、段后各</w:t>
      </w:r>
      <w:r>
        <w:rPr>
          <w:sz w:val="24"/>
        </w:rPr>
        <w:t>1</w:t>
      </w:r>
      <w:r>
        <w:rPr>
          <w:sz w:val="24"/>
        </w:rPr>
        <w:t>行。</w:t>
      </w:r>
    </w:p>
    <w:p w:rsidR="005D356A" w:rsidRDefault="005D356A" w:rsidP="005D356A">
      <w:pPr>
        <w:spacing w:line="360" w:lineRule="auto"/>
        <w:ind w:firstLineChars="200" w:firstLine="480"/>
        <w:rPr>
          <w:sz w:val="24"/>
        </w:rPr>
      </w:pPr>
      <w:r>
        <w:rPr>
          <w:sz w:val="24"/>
        </w:rPr>
        <w:t>中文摘要（设计总说明）正文由</w:t>
      </w:r>
      <w:r>
        <w:rPr>
          <w:rFonts w:hint="eastAsia"/>
          <w:sz w:val="24"/>
        </w:rPr>
        <w:t>“</w:t>
      </w:r>
      <w:r>
        <w:rPr>
          <w:sz w:val="24"/>
        </w:rPr>
        <w:t>摘要</w:t>
      </w:r>
      <w:r>
        <w:rPr>
          <w:rFonts w:hint="eastAsia"/>
          <w:sz w:val="24"/>
        </w:rPr>
        <w:t>”</w:t>
      </w:r>
      <w:r>
        <w:rPr>
          <w:sz w:val="24"/>
        </w:rPr>
        <w:t>（</w:t>
      </w:r>
      <w:r>
        <w:rPr>
          <w:rFonts w:hint="eastAsia"/>
          <w:sz w:val="24"/>
        </w:rPr>
        <w:t>小</w:t>
      </w:r>
      <w:r>
        <w:rPr>
          <w:sz w:val="24"/>
        </w:rPr>
        <w:t>四号黑体加粗）二字开头，摘要正文小四号宋体，</w:t>
      </w:r>
      <w:r>
        <w:rPr>
          <w:sz w:val="24"/>
        </w:rPr>
        <w:t>1.5</w:t>
      </w:r>
      <w:r>
        <w:rPr>
          <w:sz w:val="24"/>
        </w:rPr>
        <w:t>倍行距，首行缩进</w:t>
      </w:r>
      <w:r>
        <w:rPr>
          <w:sz w:val="24"/>
        </w:rPr>
        <w:t>2</w:t>
      </w:r>
      <w:r>
        <w:rPr>
          <w:sz w:val="24"/>
        </w:rPr>
        <w:t>个中文字符。</w:t>
      </w:r>
    </w:p>
    <w:p w:rsidR="005D356A" w:rsidRDefault="005D356A" w:rsidP="005D356A">
      <w:pPr>
        <w:spacing w:line="360" w:lineRule="auto"/>
        <w:ind w:firstLineChars="200" w:firstLine="480"/>
        <w:rPr>
          <w:sz w:val="24"/>
        </w:rPr>
      </w:pPr>
      <w:r>
        <w:rPr>
          <w:sz w:val="24"/>
        </w:rPr>
        <w:t>中文摘要（中文设计总说明）正文后下空一行打印</w:t>
      </w:r>
      <w:r>
        <w:rPr>
          <w:rFonts w:hint="eastAsia"/>
          <w:sz w:val="24"/>
        </w:rPr>
        <w:t>“</w:t>
      </w:r>
      <w:r>
        <w:rPr>
          <w:sz w:val="24"/>
        </w:rPr>
        <w:t>关键词</w:t>
      </w:r>
      <w:r>
        <w:rPr>
          <w:rFonts w:hint="eastAsia"/>
          <w:sz w:val="24"/>
        </w:rPr>
        <w:t>”</w:t>
      </w:r>
      <w:r>
        <w:rPr>
          <w:sz w:val="24"/>
        </w:rPr>
        <w:t>三字（</w:t>
      </w:r>
      <w:r>
        <w:rPr>
          <w:rFonts w:hint="eastAsia"/>
          <w:sz w:val="24"/>
        </w:rPr>
        <w:t>小</w:t>
      </w:r>
      <w:r>
        <w:rPr>
          <w:sz w:val="24"/>
        </w:rPr>
        <w:t>四号黑体加粗），关键词一般为</w:t>
      </w:r>
      <w:r>
        <w:rPr>
          <w:sz w:val="24"/>
        </w:rPr>
        <w:t>3</w:t>
      </w:r>
      <w:r>
        <w:rPr>
          <w:sz w:val="24"/>
        </w:rPr>
        <w:t>～</w:t>
      </w:r>
      <w:r>
        <w:rPr>
          <w:sz w:val="24"/>
        </w:rPr>
        <w:t>5</w:t>
      </w:r>
      <w:r>
        <w:rPr>
          <w:sz w:val="24"/>
        </w:rPr>
        <w:t>个（小四号宋体），每一关键词之间用分号隔开，最后一个关键词后不打标点符号。首行缩进</w:t>
      </w:r>
      <w:r>
        <w:rPr>
          <w:sz w:val="24"/>
        </w:rPr>
        <w:t>2</w:t>
      </w:r>
      <w:r>
        <w:rPr>
          <w:sz w:val="24"/>
        </w:rPr>
        <w:t>个中文字符。关键词用小四号</w:t>
      </w:r>
      <w:r>
        <w:rPr>
          <w:sz w:val="24"/>
        </w:rPr>
        <w:t>Times New Roman</w:t>
      </w:r>
      <w:r>
        <w:rPr>
          <w:sz w:val="24"/>
        </w:rPr>
        <w:t>字体</w:t>
      </w:r>
      <w:r>
        <w:rPr>
          <w:bCs/>
          <w:sz w:val="24"/>
        </w:rPr>
        <w:t>，</w:t>
      </w:r>
      <w:r>
        <w:rPr>
          <w:sz w:val="24"/>
        </w:rPr>
        <w:t>1.5</w:t>
      </w:r>
      <w:r>
        <w:rPr>
          <w:sz w:val="24"/>
        </w:rPr>
        <w:t>倍行距。</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hAnsi="Times New Roman"/>
          <w:sz w:val="28"/>
          <w:szCs w:val="28"/>
        </w:rPr>
        <w:t>英文摘要（英文设计总说明）、关键词</w:t>
      </w:r>
    </w:p>
    <w:p w:rsidR="005D356A" w:rsidRDefault="005D356A" w:rsidP="005D356A">
      <w:pPr>
        <w:spacing w:line="360" w:lineRule="auto"/>
        <w:ind w:firstLineChars="200" w:firstLine="480"/>
        <w:rPr>
          <w:sz w:val="24"/>
        </w:rPr>
      </w:pPr>
      <w:r>
        <w:rPr>
          <w:sz w:val="24"/>
        </w:rPr>
        <w:t>英文摘要（英文设计说明）另起一页，其内容及关键词应与中文摘要一致，并符合英语语法，语句通顺，文字流畅。</w:t>
      </w:r>
    </w:p>
    <w:p w:rsidR="005D356A" w:rsidRDefault="005D356A" w:rsidP="005D356A">
      <w:pPr>
        <w:spacing w:line="360" w:lineRule="auto"/>
        <w:ind w:firstLineChars="200" w:firstLine="480"/>
        <w:rPr>
          <w:sz w:val="24"/>
        </w:rPr>
      </w:pPr>
      <w:r>
        <w:rPr>
          <w:sz w:val="24"/>
        </w:rPr>
        <w:t>英文摘要（英文设计说明）题目用英文论文题目，三号</w:t>
      </w:r>
      <w:r>
        <w:rPr>
          <w:sz w:val="24"/>
        </w:rPr>
        <w:t>Times New Roman</w:t>
      </w:r>
      <w:r>
        <w:rPr>
          <w:sz w:val="24"/>
        </w:rPr>
        <w:t>字体加粗，居中，段前、段后各</w:t>
      </w:r>
      <w:r>
        <w:rPr>
          <w:sz w:val="24"/>
        </w:rPr>
        <w:t>1</w:t>
      </w:r>
      <w:r>
        <w:rPr>
          <w:sz w:val="24"/>
        </w:rPr>
        <w:t>行。</w:t>
      </w:r>
    </w:p>
    <w:p w:rsidR="005D356A" w:rsidRDefault="005D356A" w:rsidP="005D356A">
      <w:pPr>
        <w:spacing w:line="360" w:lineRule="auto"/>
        <w:ind w:firstLineChars="200" w:firstLine="480"/>
        <w:rPr>
          <w:sz w:val="24"/>
        </w:rPr>
      </w:pPr>
      <w:r>
        <w:rPr>
          <w:sz w:val="24"/>
        </w:rPr>
        <w:t>英文摘要（英文设计说明）正文以</w:t>
      </w:r>
      <w:r>
        <w:rPr>
          <w:sz w:val="24"/>
        </w:rPr>
        <w:t>“</w:t>
      </w:r>
      <w:r>
        <w:rPr>
          <w:sz w:val="24"/>
          <w:szCs w:val="28"/>
        </w:rPr>
        <w:t>Abstract”</w:t>
      </w:r>
      <w:r>
        <w:rPr>
          <w:sz w:val="24"/>
          <w:szCs w:val="28"/>
        </w:rPr>
        <w:t>（</w:t>
      </w:r>
      <w:r>
        <w:rPr>
          <w:rFonts w:hint="eastAsia"/>
          <w:sz w:val="24"/>
          <w:szCs w:val="28"/>
        </w:rPr>
        <w:t>小</w:t>
      </w:r>
      <w:r>
        <w:rPr>
          <w:sz w:val="24"/>
          <w:szCs w:val="28"/>
        </w:rPr>
        <w:t>四号</w:t>
      </w:r>
      <w:r>
        <w:rPr>
          <w:sz w:val="24"/>
        </w:rPr>
        <w:t>Times New Roman</w:t>
      </w:r>
      <w:r>
        <w:rPr>
          <w:sz w:val="24"/>
        </w:rPr>
        <w:t>字体加粗</w:t>
      </w:r>
      <w:r>
        <w:rPr>
          <w:sz w:val="24"/>
          <w:szCs w:val="28"/>
        </w:rPr>
        <w:t>）开头，正文小四号</w:t>
      </w:r>
      <w:r>
        <w:rPr>
          <w:sz w:val="24"/>
        </w:rPr>
        <w:t>Times New Roman</w:t>
      </w:r>
      <w:r>
        <w:rPr>
          <w:sz w:val="24"/>
        </w:rPr>
        <w:t>字体，</w:t>
      </w:r>
      <w:r>
        <w:rPr>
          <w:sz w:val="24"/>
        </w:rPr>
        <w:t>1.5</w:t>
      </w:r>
      <w:r>
        <w:rPr>
          <w:sz w:val="24"/>
        </w:rPr>
        <w:t>倍行距，首行缩进</w:t>
      </w:r>
      <w:r>
        <w:rPr>
          <w:sz w:val="24"/>
        </w:rPr>
        <w:t>4</w:t>
      </w:r>
      <w:r>
        <w:rPr>
          <w:sz w:val="24"/>
        </w:rPr>
        <w:t>个字符。</w:t>
      </w:r>
    </w:p>
    <w:p w:rsidR="005D356A" w:rsidRDefault="005D356A" w:rsidP="005D356A">
      <w:pPr>
        <w:spacing w:line="360" w:lineRule="auto"/>
        <w:ind w:firstLineChars="200" w:firstLine="480"/>
        <w:rPr>
          <w:sz w:val="24"/>
        </w:rPr>
      </w:pPr>
      <w:r>
        <w:rPr>
          <w:sz w:val="24"/>
        </w:rPr>
        <w:t>英文摘要（英文设计说明）正文后下空一行打印</w:t>
      </w:r>
      <w:r>
        <w:rPr>
          <w:sz w:val="24"/>
        </w:rPr>
        <w:t>“Keywords”</w:t>
      </w:r>
      <w:r>
        <w:rPr>
          <w:sz w:val="24"/>
        </w:rPr>
        <w:t>（</w:t>
      </w:r>
      <w:r>
        <w:rPr>
          <w:rFonts w:hint="eastAsia"/>
          <w:sz w:val="24"/>
        </w:rPr>
        <w:t>小</w:t>
      </w:r>
      <w:r>
        <w:rPr>
          <w:bCs/>
          <w:sz w:val="24"/>
        </w:rPr>
        <w:t>四号</w:t>
      </w:r>
      <w:r>
        <w:rPr>
          <w:sz w:val="24"/>
        </w:rPr>
        <w:t>Times New Roman</w:t>
      </w:r>
      <w:r>
        <w:rPr>
          <w:sz w:val="24"/>
        </w:rPr>
        <w:t>字体</w:t>
      </w:r>
      <w:r>
        <w:rPr>
          <w:bCs/>
          <w:sz w:val="24"/>
        </w:rPr>
        <w:t>加粗），</w:t>
      </w:r>
      <w:r>
        <w:rPr>
          <w:sz w:val="24"/>
        </w:rPr>
        <w:t>关键词间用</w:t>
      </w:r>
      <w:r>
        <w:rPr>
          <w:sz w:val="24"/>
        </w:rPr>
        <w:t>2</w:t>
      </w:r>
      <w:r>
        <w:rPr>
          <w:sz w:val="24"/>
        </w:rPr>
        <w:t>个空格间隔。英文关键词用小四号</w:t>
      </w:r>
      <w:r>
        <w:rPr>
          <w:sz w:val="24"/>
        </w:rPr>
        <w:t>Times New Roman</w:t>
      </w:r>
      <w:r>
        <w:rPr>
          <w:sz w:val="24"/>
        </w:rPr>
        <w:t>字体</w:t>
      </w:r>
      <w:r>
        <w:rPr>
          <w:bCs/>
          <w:sz w:val="24"/>
        </w:rPr>
        <w:t>，</w:t>
      </w:r>
      <w:r>
        <w:rPr>
          <w:sz w:val="24"/>
        </w:rPr>
        <w:t>1.5</w:t>
      </w:r>
      <w:r>
        <w:rPr>
          <w:sz w:val="24"/>
        </w:rPr>
        <w:t>倍行距。</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hAnsi="Times New Roman"/>
          <w:sz w:val="28"/>
          <w:szCs w:val="28"/>
        </w:rPr>
        <w:t>目录</w:t>
      </w:r>
    </w:p>
    <w:p w:rsidR="005D356A" w:rsidRDefault="005D356A" w:rsidP="005D356A">
      <w:pPr>
        <w:spacing w:line="360" w:lineRule="auto"/>
        <w:ind w:firstLineChars="200" w:firstLine="480"/>
        <w:rPr>
          <w:bCs/>
          <w:sz w:val="24"/>
        </w:rPr>
      </w:pPr>
      <w:r>
        <w:rPr>
          <w:rFonts w:hint="eastAsia"/>
          <w:bCs/>
          <w:sz w:val="24"/>
        </w:rPr>
        <w:t>“</w:t>
      </w:r>
      <w:r>
        <w:rPr>
          <w:bCs/>
          <w:sz w:val="24"/>
        </w:rPr>
        <w:t>目录</w:t>
      </w:r>
      <w:r>
        <w:rPr>
          <w:rFonts w:hint="eastAsia"/>
          <w:bCs/>
          <w:sz w:val="24"/>
        </w:rPr>
        <w:t>”</w:t>
      </w:r>
      <w:r>
        <w:rPr>
          <w:bCs/>
          <w:sz w:val="24"/>
        </w:rPr>
        <w:t>二字居中，用三号黑体加粗，</w:t>
      </w:r>
      <w:r>
        <w:rPr>
          <w:rFonts w:hint="eastAsia"/>
          <w:bCs/>
          <w:sz w:val="24"/>
        </w:rPr>
        <w:t>“</w:t>
      </w:r>
      <w:r>
        <w:rPr>
          <w:bCs/>
          <w:sz w:val="24"/>
        </w:rPr>
        <w:t>目</w:t>
      </w:r>
      <w:r>
        <w:rPr>
          <w:rFonts w:hint="eastAsia"/>
          <w:bCs/>
          <w:sz w:val="24"/>
        </w:rPr>
        <w:t>”</w:t>
      </w:r>
      <w:r>
        <w:rPr>
          <w:bCs/>
          <w:sz w:val="24"/>
        </w:rPr>
        <w:t>字与</w:t>
      </w:r>
      <w:r>
        <w:rPr>
          <w:rFonts w:hint="eastAsia"/>
          <w:bCs/>
          <w:sz w:val="24"/>
        </w:rPr>
        <w:t>“</w:t>
      </w:r>
      <w:r>
        <w:rPr>
          <w:bCs/>
          <w:sz w:val="24"/>
        </w:rPr>
        <w:t>录</w:t>
      </w:r>
      <w:r>
        <w:rPr>
          <w:rFonts w:hint="eastAsia"/>
          <w:bCs/>
          <w:sz w:val="24"/>
        </w:rPr>
        <w:t>”</w:t>
      </w:r>
      <w:r>
        <w:rPr>
          <w:bCs/>
          <w:sz w:val="24"/>
        </w:rPr>
        <w:t>字之间空</w:t>
      </w:r>
      <w:r>
        <w:rPr>
          <w:bCs/>
          <w:sz w:val="24"/>
        </w:rPr>
        <w:t>4</w:t>
      </w:r>
      <w:r>
        <w:rPr>
          <w:bCs/>
          <w:sz w:val="24"/>
        </w:rPr>
        <w:t>个空格。</w:t>
      </w:r>
    </w:p>
    <w:p w:rsidR="005D356A" w:rsidRDefault="005D356A" w:rsidP="005D356A">
      <w:pPr>
        <w:spacing w:line="360" w:lineRule="auto"/>
        <w:ind w:firstLineChars="200" w:firstLine="480"/>
        <w:rPr>
          <w:bCs/>
          <w:sz w:val="24"/>
        </w:rPr>
      </w:pPr>
      <w:r>
        <w:rPr>
          <w:bCs/>
          <w:sz w:val="24"/>
        </w:rPr>
        <w:lastRenderedPageBreak/>
        <w:t>目录用三级标题，按</w:t>
      </w:r>
      <w:r>
        <w:rPr>
          <w:bCs/>
          <w:sz w:val="24"/>
        </w:rPr>
        <w:t>1……</w:t>
      </w:r>
      <w:r>
        <w:rPr>
          <w:bCs/>
          <w:sz w:val="24"/>
        </w:rPr>
        <w:t>、</w:t>
      </w:r>
      <w:r>
        <w:rPr>
          <w:bCs/>
          <w:sz w:val="24"/>
        </w:rPr>
        <w:t>1.1……</w:t>
      </w:r>
      <w:r>
        <w:rPr>
          <w:bCs/>
          <w:sz w:val="24"/>
        </w:rPr>
        <w:t>、</w:t>
      </w:r>
      <w:r>
        <w:rPr>
          <w:bCs/>
          <w:sz w:val="24"/>
        </w:rPr>
        <w:t>1.1.1……</w:t>
      </w:r>
      <w:r>
        <w:rPr>
          <w:bCs/>
          <w:sz w:val="24"/>
        </w:rPr>
        <w:t>的格式编写，与正文中的标题相对应，后</w:t>
      </w:r>
      <w:proofErr w:type="gramStart"/>
      <w:r>
        <w:rPr>
          <w:bCs/>
          <w:sz w:val="24"/>
        </w:rPr>
        <w:t>附规范</w:t>
      </w:r>
      <w:proofErr w:type="gramEnd"/>
      <w:r>
        <w:rPr>
          <w:bCs/>
          <w:sz w:val="24"/>
        </w:rPr>
        <w:t>的页码号，</w:t>
      </w:r>
      <w:r>
        <w:rPr>
          <w:bCs/>
          <w:sz w:val="24"/>
        </w:rPr>
        <w:t>1.5</w:t>
      </w:r>
      <w:r>
        <w:rPr>
          <w:bCs/>
          <w:sz w:val="24"/>
        </w:rPr>
        <w:t>倍行距。</w:t>
      </w:r>
    </w:p>
    <w:p w:rsidR="005D356A" w:rsidRDefault="005D356A" w:rsidP="005D356A">
      <w:pPr>
        <w:spacing w:line="360" w:lineRule="auto"/>
        <w:ind w:firstLineChars="200" w:firstLine="480"/>
        <w:rPr>
          <w:bCs/>
          <w:sz w:val="24"/>
        </w:rPr>
      </w:pPr>
      <w:r>
        <w:rPr>
          <w:bCs/>
          <w:sz w:val="24"/>
        </w:rPr>
        <w:t>大纲级别</w:t>
      </w:r>
      <w:r>
        <w:rPr>
          <w:bCs/>
          <w:sz w:val="24"/>
        </w:rPr>
        <w:t>1</w:t>
      </w:r>
      <w:r>
        <w:rPr>
          <w:bCs/>
          <w:sz w:val="24"/>
        </w:rPr>
        <w:t>级的标题顶格，四号宋体加粗；</w:t>
      </w:r>
    </w:p>
    <w:p w:rsidR="005D356A" w:rsidRDefault="005D356A" w:rsidP="005D356A">
      <w:pPr>
        <w:spacing w:line="360" w:lineRule="auto"/>
        <w:ind w:firstLineChars="200" w:firstLine="480"/>
        <w:rPr>
          <w:bCs/>
          <w:sz w:val="24"/>
        </w:rPr>
      </w:pPr>
      <w:r>
        <w:rPr>
          <w:bCs/>
          <w:sz w:val="24"/>
        </w:rPr>
        <w:t>大纲级别</w:t>
      </w:r>
      <w:r>
        <w:rPr>
          <w:bCs/>
          <w:sz w:val="24"/>
        </w:rPr>
        <w:t>2</w:t>
      </w:r>
      <w:r>
        <w:rPr>
          <w:bCs/>
          <w:sz w:val="24"/>
        </w:rPr>
        <w:t>级的标题顶格，小四号宋体加粗；</w:t>
      </w:r>
    </w:p>
    <w:p w:rsidR="005D356A" w:rsidRDefault="005D356A" w:rsidP="005D356A">
      <w:pPr>
        <w:spacing w:line="360" w:lineRule="auto"/>
        <w:ind w:firstLineChars="200" w:firstLine="480"/>
        <w:rPr>
          <w:bCs/>
          <w:sz w:val="24"/>
        </w:rPr>
      </w:pPr>
      <w:r>
        <w:rPr>
          <w:bCs/>
          <w:sz w:val="24"/>
        </w:rPr>
        <w:t>大纲级别</w:t>
      </w:r>
      <w:r>
        <w:rPr>
          <w:bCs/>
          <w:sz w:val="24"/>
        </w:rPr>
        <w:t>3</w:t>
      </w:r>
      <w:r>
        <w:rPr>
          <w:bCs/>
          <w:sz w:val="24"/>
        </w:rPr>
        <w:t>级的标题顶格，小四号宋体。</w:t>
      </w:r>
    </w:p>
    <w:p w:rsidR="005D356A" w:rsidRDefault="005D356A" w:rsidP="005D356A">
      <w:pPr>
        <w:spacing w:line="360" w:lineRule="auto"/>
        <w:ind w:firstLineChars="200" w:firstLine="480"/>
        <w:rPr>
          <w:bCs/>
          <w:sz w:val="24"/>
        </w:rPr>
      </w:pPr>
      <w:r>
        <w:rPr>
          <w:bCs/>
          <w:sz w:val="24"/>
        </w:rPr>
        <w:t>建议用</w:t>
      </w:r>
      <w:r>
        <w:rPr>
          <w:bCs/>
          <w:sz w:val="24"/>
        </w:rPr>
        <w:t>Microsoft Word</w:t>
      </w:r>
      <w:r>
        <w:rPr>
          <w:bCs/>
          <w:sz w:val="24"/>
        </w:rPr>
        <w:t>中的</w:t>
      </w:r>
      <w:r>
        <w:rPr>
          <w:bCs/>
          <w:sz w:val="24"/>
        </w:rPr>
        <w:t>“</w:t>
      </w:r>
      <w:r>
        <w:rPr>
          <w:bCs/>
          <w:sz w:val="24"/>
        </w:rPr>
        <w:t>索引和目录</w:t>
      </w:r>
      <w:r>
        <w:rPr>
          <w:bCs/>
          <w:sz w:val="24"/>
        </w:rPr>
        <w:t>”</w:t>
      </w:r>
      <w:r>
        <w:rPr>
          <w:bCs/>
          <w:sz w:val="24"/>
        </w:rPr>
        <w:t>直接生成。</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hAnsi="Times New Roman"/>
          <w:sz w:val="28"/>
          <w:szCs w:val="28"/>
        </w:rPr>
        <w:t>主体部分</w:t>
      </w:r>
    </w:p>
    <w:p w:rsidR="005D356A" w:rsidRDefault="005D356A" w:rsidP="00B66CAD">
      <w:pPr>
        <w:pStyle w:val="3"/>
        <w:spacing w:beforeLines="25" w:afterLines="25" w:line="360" w:lineRule="auto"/>
        <w:rPr>
          <w:rFonts w:eastAsia="黑体"/>
          <w:sz w:val="24"/>
          <w:szCs w:val="24"/>
        </w:rPr>
      </w:pPr>
      <w:r>
        <w:rPr>
          <w:rFonts w:eastAsia="黑体"/>
          <w:sz w:val="24"/>
          <w:szCs w:val="24"/>
        </w:rPr>
        <w:t>标题及层次</w:t>
      </w:r>
    </w:p>
    <w:p w:rsidR="005D356A" w:rsidRDefault="005D356A" w:rsidP="005D356A">
      <w:pPr>
        <w:spacing w:line="360" w:lineRule="auto"/>
        <w:ind w:firstLineChars="200" w:firstLine="480"/>
        <w:rPr>
          <w:sz w:val="24"/>
        </w:rPr>
      </w:pPr>
      <w:r>
        <w:rPr>
          <w:sz w:val="24"/>
        </w:rPr>
        <w:t>正文分章节撰写，每章应另起一页。各章标题要突出重点、简明扼要。标题字数一般在</w:t>
      </w:r>
      <w:r>
        <w:rPr>
          <w:sz w:val="24"/>
        </w:rPr>
        <w:t>15</w:t>
      </w:r>
      <w:r>
        <w:rPr>
          <w:sz w:val="24"/>
        </w:rPr>
        <w:t>字以内</w:t>
      </w:r>
      <w:r>
        <w:rPr>
          <w:sz w:val="24"/>
        </w:rPr>
        <w:t xml:space="preserve">, </w:t>
      </w:r>
      <w:r>
        <w:rPr>
          <w:sz w:val="24"/>
        </w:rPr>
        <w:t>标题</w:t>
      </w:r>
      <w:proofErr w:type="gramStart"/>
      <w:r>
        <w:rPr>
          <w:sz w:val="24"/>
        </w:rPr>
        <w:t>末不得</w:t>
      </w:r>
      <w:proofErr w:type="gramEnd"/>
      <w:r>
        <w:rPr>
          <w:sz w:val="24"/>
        </w:rPr>
        <w:t>使用标点符号。层次以少为宜，根据实际需要选择。各层标题均单独占行书写。</w:t>
      </w:r>
    </w:p>
    <w:p w:rsidR="005D356A" w:rsidRDefault="005D356A" w:rsidP="005D356A">
      <w:pPr>
        <w:spacing w:line="360" w:lineRule="auto"/>
        <w:ind w:firstLineChars="200" w:firstLine="480"/>
        <w:rPr>
          <w:sz w:val="24"/>
        </w:rPr>
      </w:pPr>
      <w:r>
        <w:rPr>
          <w:sz w:val="24"/>
        </w:rPr>
        <w:t>正文层次的编排和代号要求统一：</w:t>
      </w:r>
    </w:p>
    <w:p w:rsidR="005D356A" w:rsidRDefault="005D356A" w:rsidP="005D356A">
      <w:pPr>
        <w:spacing w:line="360" w:lineRule="auto"/>
        <w:ind w:firstLineChars="200" w:firstLine="480"/>
        <w:rPr>
          <w:sz w:val="24"/>
        </w:rPr>
      </w:pPr>
      <w:r>
        <w:rPr>
          <w:sz w:val="24"/>
        </w:rPr>
        <w:t>一级标题（包括前言、结论等），如</w:t>
      </w:r>
      <w:r>
        <w:rPr>
          <w:sz w:val="24"/>
        </w:rPr>
        <w:t>“1”</w:t>
      </w:r>
      <w:r>
        <w:rPr>
          <w:sz w:val="24"/>
        </w:rPr>
        <w:t>，大纲等级设为</w:t>
      </w:r>
      <w:r>
        <w:rPr>
          <w:sz w:val="24"/>
        </w:rPr>
        <w:t>1</w:t>
      </w:r>
      <w:r>
        <w:rPr>
          <w:sz w:val="24"/>
        </w:rPr>
        <w:t>级，居中，序号后空一格写标题，三号黑体加粗，段前、段后各</w:t>
      </w:r>
      <w:r>
        <w:rPr>
          <w:sz w:val="24"/>
        </w:rPr>
        <w:t>1</w:t>
      </w:r>
      <w:r>
        <w:rPr>
          <w:sz w:val="24"/>
        </w:rPr>
        <w:t>行。</w:t>
      </w:r>
    </w:p>
    <w:p w:rsidR="005D356A" w:rsidRDefault="005D356A" w:rsidP="005D356A">
      <w:pPr>
        <w:spacing w:line="360" w:lineRule="auto"/>
        <w:ind w:firstLineChars="200" w:firstLine="480"/>
        <w:rPr>
          <w:sz w:val="24"/>
        </w:rPr>
      </w:pPr>
      <w:r>
        <w:rPr>
          <w:sz w:val="24"/>
        </w:rPr>
        <w:t>二级标题，如</w:t>
      </w:r>
      <w:r>
        <w:rPr>
          <w:sz w:val="24"/>
        </w:rPr>
        <w:t>“1.1”</w:t>
      </w:r>
      <w:r>
        <w:rPr>
          <w:sz w:val="24"/>
        </w:rPr>
        <w:t>，大纲等级设为</w:t>
      </w:r>
      <w:r>
        <w:rPr>
          <w:sz w:val="24"/>
        </w:rPr>
        <w:t>2</w:t>
      </w:r>
      <w:r>
        <w:rPr>
          <w:sz w:val="24"/>
        </w:rPr>
        <w:t>级，序号顶格书写，后空一格写标题，用小三号黑体加粗，段落间距段前、段后各</w:t>
      </w:r>
      <w:r>
        <w:rPr>
          <w:sz w:val="24"/>
        </w:rPr>
        <w:t>0.5</w:t>
      </w:r>
      <w:r>
        <w:rPr>
          <w:sz w:val="24"/>
        </w:rPr>
        <w:t>行。</w:t>
      </w:r>
    </w:p>
    <w:p w:rsidR="005D356A" w:rsidRDefault="005D356A" w:rsidP="005D356A">
      <w:pPr>
        <w:spacing w:line="360" w:lineRule="auto"/>
        <w:ind w:firstLineChars="200" w:firstLine="480"/>
        <w:rPr>
          <w:sz w:val="24"/>
        </w:rPr>
      </w:pPr>
      <w:r>
        <w:rPr>
          <w:sz w:val="24"/>
        </w:rPr>
        <w:t>三级标题，如</w:t>
      </w:r>
      <w:r>
        <w:rPr>
          <w:sz w:val="24"/>
        </w:rPr>
        <w:t>“1.1.1”</w:t>
      </w:r>
      <w:r>
        <w:rPr>
          <w:sz w:val="24"/>
        </w:rPr>
        <w:t>，大纲等级设为</w:t>
      </w:r>
      <w:r>
        <w:rPr>
          <w:sz w:val="24"/>
        </w:rPr>
        <w:t>3</w:t>
      </w:r>
      <w:r>
        <w:rPr>
          <w:sz w:val="24"/>
        </w:rPr>
        <w:t>级，序号后空一格写标题，用四号黑体加粗，段前、段后各</w:t>
      </w:r>
      <w:r>
        <w:rPr>
          <w:sz w:val="24"/>
        </w:rPr>
        <w:t>0.25</w:t>
      </w:r>
      <w:r>
        <w:rPr>
          <w:sz w:val="24"/>
        </w:rPr>
        <w:t>行。</w:t>
      </w:r>
    </w:p>
    <w:p w:rsidR="005D356A" w:rsidRDefault="005D356A" w:rsidP="00B66CAD">
      <w:pPr>
        <w:pStyle w:val="3"/>
        <w:spacing w:beforeLines="25" w:afterLines="25" w:line="360" w:lineRule="auto"/>
        <w:rPr>
          <w:rFonts w:eastAsia="黑体"/>
          <w:sz w:val="24"/>
          <w:szCs w:val="24"/>
        </w:rPr>
      </w:pPr>
      <w:r>
        <w:rPr>
          <w:rFonts w:eastAsia="黑体"/>
          <w:sz w:val="24"/>
          <w:szCs w:val="24"/>
        </w:rPr>
        <w:t>正文</w:t>
      </w:r>
    </w:p>
    <w:p w:rsidR="005D356A" w:rsidRDefault="005D356A" w:rsidP="005D356A">
      <w:pPr>
        <w:spacing w:line="360" w:lineRule="auto"/>
        <w:ind w:firstLineChars="200" w:firstLine="480"/>
        <w:rPr>
          <w:sz w:val="24"/>
        </w:rPr>
      </w:pPr>
      <w:r>
        <w:rPr>
          <w:sz w:val="24"/>
        </w:rPr>
        <w:t>正文用小四号宋体（英文用小四号</w:t>
      </w:r>
      <w:r>
        <w:rPr>
          <w:sz w:val="24"/>
        </w:rPr>
        <w:t>Times New Roman</w:t>
      </w:r>
      <w:r>
        <w:rPr>
          <w:sz w:val="24"/>
        </w:rPr>
        <w:t>字体），</w:t>
      </w:r>
      <w:r>
        <w:rPr>
          <w:sz w:val="24"/>
        </w:rPr>
        <w:t>1.5</w:t>
      </w:r>
      <w:r>
        <w:rPr>
          <w:sz w:val="24"/>
        </w:rPr>
        <w:t>倍行距，首行缩进</w:t>
      </w:r>
      <w:r>
        <w:rPr>
          <w:sz w:val="24"/>
        </w:rPr>
        <w:t>2</w:t>
      </w:r>
      <w:r>
        <w:rPr>
          <w:sz w:val="24"/>
        </w:rPr>
        <w:t>个中文字符。正文</w:t>
      </w:r>
      <w:proofErr w:type="gramStart"/>
      <w:r>
        <w:rPr>
          <w:sz w:val="24"/>
        </w:rPr>
        <w:t>页不再</w:t>
      </w:r>
      <w:proofErr w:type="gramEnd"/>
      <w:r>
        <w:rPr>
          <w:sz w:val="24"/>
        </w:rPr>
        <w:t>打印论文题目。</w:t>
      </w:r>
    </w:p>
    <w:p w:rsidR="005D356A" w:rsidRDefault="005D356A" w:rsidP="00B66CAD">
      <w:pPr>
        <w:pStyle w:val="3"/>
        <w:spacing w:beforeLines="25" w:afterLines="25" w:line="360" w:lineRule="auto"/>
        <w:rPr>
          <w:rFonts w:eastAsia="黑体"/>
          <w:sz w:val="24"/>
          <w:szCs w:val="24"/>
        </w:rPr>
      </w:pPr>
      <w:r>
        <w:rPr>
          <w:rFonts w:eastAsia="黑体"/>
          <w:sz w:val="24"/>
          <w:szCs w:val="24"/>
        </w:rPr>
        <w:t>图</w:t>
      </w:r>
    </w:p>
    <w:p w:rsidR="005D356A" w:rsidRDefault="005D356A" w:rsidP="00B66CAD">
      <w:pPr>
        <w:pStyle w:val="4"/>
        <w:spacing w:beforeLines="13" w:afterLines="13" w:line="360" w:lineRule="auto"/>
        <w:ind w:left="862" w:hanging="862"/>
        <w:rPr>
          <w:rFonts w:ascii="Times New Roman" w:eastAsia="宋体" w:hAnsi="Times New Roman"/>
          <w:sz w:val="24"/>
          <w:szCs w:val="24"/>
        </w:rPr>
      </w:pPr>
      <w:r>
        <w:rPr>
          <w:rFonts w:ascii="Times New Roman" w:eastAsia="宋体" w:hAnsi="Times New Roman"/>
          <w:sz w:val="24"/>
          <w:szCs w:val="24"/>
        </w:rPr>
        <w:t>制图标准</w:t>
      </w:r>
    </w:p>
    <w:p w:rsidR="005D356A" w:rsidRDefault="005D356A" w:rsidP="005D356A">
      <w:pPr>
        <w:pStyle w:val="20"/>
        <w:tabs>
          <w:tab w:val="left" w:pos="724"/>
        </w:tabs>
        <w:spacing w:after="0" w:line="360" w:lineRule="auto"/>
        <w:ind w:firstLineChars="200" w:firstLine="480"/>
        <w:rPr>
          <w:sz w:val="24"/>
        </w:rPr>
      </w:pPr>
      <w:r>
        <w:rPr>
          <w:sz w:val="24"/>
        </w:rPr>
        <w:t>插图应符合国家标准及专业标准。</w:t>
      </w:r>
    </w:p>
    <w:p w:rsidR="005D356A" w:rsidRDefault="005D356A" w:rsidP="005D356A">
      <w:pPr>
        <w:pStyle w:val="20"/>
        <w:tabs>
          <w:tab w:val="left" w:pos="724"/>
        </w:tabs>
        <w:spacing w:after="0" w:line="360" w:lineRule="auto"/>
        <w:ind w:firstLineChars="200" w:firstLine="480"/>
        <w:rPr>
          <w:sz w:val="24"/>
        </w:rPr>
      </w:pPr>
      <w:r>
        <w:rPr>
          <w:sz w:val="24"/>
        </w:rPr>
        <w:t>机械工程图：采用第一角投影法，严格按照</w:t>
      </w:r>
      <w:r>
        <w:rPr>
          <w:sz w:val="24"/>
        </w:rPr>
        <w:t>GB/T 4457~4460-84</w:t>
      </w:r>
      <w:r>
        <w:rPr>
          <w:sz w:val="24"/>
        </w:rPr>
        <w:t>，</w:t>
      </w:r>
      <w:r>
        <w:rPr>
          <w:sz w:val="24"/>
        </w:rPr>
        <w:t>GB 131-83</w:t>
      </w:r>
      <w:r>
        <w:rPr>
          <w:sz w:val="24"/>
        </w:rPr>
        <w:t>《机械制图》标准规定。</w:t>
      </w:r>
    </w:p>
    <w:p w:rsidR="005D356A" w:rsidRDefault="005D356A" w:rsidP="005D356A">
      <w:pPr>
        <w:pStyle w:val="20"/>
        <w:tabs>
          <w:tab w:val="left" w:pos="724"/>
        </w:tabs>
        <w:spacing w:after="0" w:line="360" w:lineRule="auto"/>
        <w:ind w:firstLineChars="200" w:firstLine="480"/>
        <w:rPr>
          <w:sz w:val="24"/>
        </w:rPr>
      </w:pPr>
      <w:r>
        <w:rPr>
          <w:sz w:val="24"/>
        </w:rPr>
        <w:t>流程图：原则上应采用结构化程序并正确运用流程框图。</w:t>
      </w:r>
    </w:p>
    <w:p w:rsidR="005D356A" w:rsidRDefault="005D356A" w:rsidP="005D356A">
      <w:pPr>
        <w:pStyle w:val="20"/>
        <w:tabs>
          <w:tab w:val="left" w:pos="724"/>
        </w:tabs>
        <w:spacing w:after="0" w:line="360" w:lineRule="auto"/>
        <w:ind w:firstLineChars="200" w:firstLine="480"/>
        <w:rPr>
          <w:sz w:val="24"/>
        </w:rPr>
      </w:pPr>
      <w:r>
        <w:rPr>
          <w:sz w:val="24"/>
        </w:rPr>
        <w:t>对无规定符号的图形应采用该行业的常用画法。</w:t>
      </w:r>
    </w:p>
    <w:p w:rsidR="005D356A" w:rsidRDefault="005D356A" w:rsidP="00B66CAD">
      <w:pPr>
        <w:pStyle w:val="4"/>
        <w:spacing w:beforeLines="13" w:afterLines="13" w:line="360" w:lineRule="auto"/>
        <w:ind w:left="862" w:hanging="862"/>
        <w:rPr>
          <w:rFonts w:ascii="Times New Roman" w:eastAsia="宋体" w:hAnsi="Times New Roman"/>
          <w:sz w:val="24"/>
          <w:szCs w:val="24"/>
        </w:rPr>
      </w:pPr>
      <w:proofErr w:type="gramStart"/>
      <w:r>
        <w:rPr>
          <w:rFonts w:ascii="Times New Roman" w:eastAsia="宋体" w:hAnsi="Times New Roman"/>
          <w:sz w:val="24"/>
          <w:szCs w:val="24"/>
        </w:rPr>
        <w:lastRenderedPageBreak/>
        <w:t>图题及</w:t>
      </w:r>
      <w:proofErr w:type="gramEnd"/>
      <w:r>
        <w:rPr>
          <w:rFonts w:ascii="Times New Roman" w:eastAsia="宋体" w:hAnsi="Times New Roman"/>
          <w:sz w:val="24"/>
          <w:szCs w:val="24"/>
        </w:rPr>
        <w:t>图中说明</w:t>
      </w:r>
    </w:p>
    <w:p w:rsidR="005D356A" w:rsidRDefault="005D356A" w:rsidP="005D356A">
      <w:pPr>
        <w:pStyle w:val="20"/>
        <w:tabs>
          <w:tab w:val="left" w:pos="724"/>
        </w:tabs>
        <w:spacing w:after="0" w:line="360" w:lineRule="auto"/>
        <w:ind w:firstLineChars="200" w:firstLine="480"/>
        <w:rPr>
          <w:sz w:val="24"/>
        </w:rPr>
      </w:pPr>
      <w:r>
        <w:rPr>
          <w:sz w:val="24"/>
        </w:rPr>
        <w:t>每幅插图均应有图题（由图号和图名组成），通篇统一编制序号，如全文篇幅较长，亦可按章编制，如第二章第</w:t>
      </w:r>
      <w:r>
        <w:rPr>
          <w:sz w:val="24"/>
        </w:rPr>
        <w:t>3</w:t>
      </w:r>
      <w:r>
        <w:rPr>
          <w:sz w:val="24"/>
        </w:rPr>
        <w:t>图，可写为</w:t>
      </w:r>
      <w:r>
        <w:rPr>
          <w:sz w:val="24"/>
        </w:rPr>
        <w:t>“</w:t>
      </w:r>
      <w:r>
        <w:rPr>
          <w:sz w:val="24"/>
        </w:rPr>
        <w:t>图</w:t>
      </w:r>
      <w:r>
        <w:rPr>
          <w:sz w:val="24"/>
        </w:rPr>
        <w:t>2-3”</w:t>
      </w:r>
      <w:r>
        <w:rPr>
          <w:sz w:val="24"/>
        </w:rPr>
        <w:t>。</w:t>
      </w:r>
      <w:proofErr w:type="gramStart"/>
      <w:r>
        <w:rPr>
          <w:sz w:val="24"/>
        </w:rPr>
        <w:t>图题置于</w:t>
      </w:r>
      <w:proofErr w:type="gramEnd"/>
      <w:r>
        <w:rPr>
          <w:sz w:val="24"/>
        </w:rPr>
        <w:t>图下，用五号宋体。有图注或其他说明时应</w:t>
      </w:r>
      <w:proofErr w:type="gramStart"/>
      <w:r>
        <w:rPr>
          <w:sz w:val="24"/>
        </w:rPr>
        <w:t>置于图题之上</w:t>
      </w:r>
      <w:proofErr w:type="gramEnd"/>
      <w:r>
        <w:rPr>
          <w:sz w:val="24"/>
        </w:rPr>
        <w:t>，用小五号宋体。图名在图号之后空一格排写。引用图应说明出处，在</w:t>
      </w:r>
      <w:proofErr w:type="gramStart"/>
      <w:r>
        <w:rPr>
          <w:sz w:val="24"/>
        </w:rPr>
        <w:t>图题右</w:t>
      </w:r>
      <w:proofErr w:type="gramEnd"/>
      <w:r>
        <w:rPr>
          <w:sz w:val="24"/>
        </w:rPr>
        <w:t>上角加引用文献号。图中若有分图时，分图号用</w:t>
      </w:r>
      <w:r>
        <w:rPr>
          <w:sz w:val="24"/>
        </w:rPr>
        <w:t>(a)</w:t>
      </w:r>
      <w:r>
        <w:rPr>
          <w:sz w:val="24"/>
        </w:rPr>
        <w:t>、</w:t>
      </w:r>
      <w:r>
        <w:rPr>
          <w:sz w:val="24"/>
        </w:rPr>
        <w:t>(b)</w:t>
      </w:r>
      <w:r>
        <w:rPr>
          <w:sz w:val="24"/>
        </w:rPr>
        <w:t>等置于分图之下。</w:t>
      </w:r>
    </w:p>
    <w:p w:rsidR="005D356A" w:rsidRDefault="005D356A" w:rsidP="005D356A">
      <w:pPr>
        <w:pStyle w:val="20"/>
        <w:tabs>
          <w:tab w:val="left" w:pos="724"/>
        </w:tabs>
        <w:spacing w:after="0" w:line="360" w:lineRule="auto"/>
        <w:ind w:firstLineChars="200" w:firstLine="480"/>
        <w:rPr>
          <w:sz w:val="24"/>
        </w:rPr>
      </w:pPr>
      <w:r>
        <w:rPr>
          <w:sz w:val="24"/>
        </w:rPr>
        <w:t>正文中所有图示须列明标题，相关图示对应文字处括弧注明</w:t>
      </w:r>
      <w:r>
        <w:rPr>
          <w:sz w:val="24"/>
        </w:rPr>
        <w:t>“</w:t>
      </w:r>
      <w:r>
        <w:rPr>
          <w:sz w:val="24"/>
        </w:rPr>
        <w:t>见图</w:t>
      </w:r>
      <w:r>
        <w:rPr>
          <w:sz w:val="24"/>
        </w:rPr>
        <w:t>n”</w:t>
      </w:r>
      <w:r>
        <w:rPr>
          <w:sz w:val="24"/>
        </w:rPr>
        <w:t>字样。</w:t>
      </w:r>
    </w:p>
    <w:p w:rsidR="005D356A" w:rsidRDefault="005D356A" w:rsidP="005D356A">
      <w:pPr>
        <w:pStyle w:val="20"/>
        <w:tabs>
          <w:tab w:val="left" w:pos="724"/>
        </w:tabs>
        <w:spacing w:after="0" w:line="360" w:lineRule="auto"/>
        <w:ind w:firstLineChars="200" w:firstLine="480"/>
        <w:rPr>
          <w:sz w:val="24"/>
        </w:rPr>
      </w:pPr>
      <w:r>
        <w:rPr>
          <w:sz w:val="24"/>
        </w:rPr>
        <w:t>图中各部分说明应采用中文（引用的外文图除外）或数字项号，各项文字说明</w:t>
      </w:r>
      <w:proofErr w:type="gramStart"/>
      <w:r>
        <w:rPr>
          <w:sz w:val="24"/>
        </w:rPr>
        <w:t>置于图题之上</w:t>
      </w:r>
      <w:proofErr w:type="gramEnd"/>
      <w:r>
        <w:rPr>
          <w:sz w:val="24"/>
        </w:rPr>
        <w:t>（</w:t>
      </w:r>
      <w:proofErr w:type="gramStart"/>
      <w:r>
        <w:rPr>
          <w:sz w:val="24"/>
        </w:rPr>
        <w:t>有分图题者</w:t>
      </w:r>
      <w:proofErr w:type="gramEnd"/>
      <w:r>
        <w:rPr>
          <w:sz w:val="24"/>
        </w:rPr>
        <w:t>，置于</w:t>
      </w:r>
      <w:proofErr w:type="gramStart"/>
      <w:r>
        <w:rPr>
          <w:sz w:val="24"/>
        </w:rPr>
        <w:t>分图题之上</w:t>
      </w:r>
      <w:proofErr w:type="gramEnd"/>
      <w:r>
        <w:rPr>
          <w:sz w:val="24"/>
        </w:rPr>
        <w:t>）。</w:t>
      </w:r>
    </w:p>
    <w:p w:rsidR="005D356A" w:rsidRDefault="005D356A" w:rsidP="005D356A">
      <w:pPr>
        <w:pStyle w:val="20"/>
        <w:tabs>
          <w:tab w:val="left" w:pos="724"/>
        </w:tabs>
        <w:spacing w:after="0" w:line="360" w:lineRule="auto"/>
        <w:ind w:firstLineChars="200" w:firstLine="480"/>
        <w:rPr>
          <w:sz w:val="24"/>
        </w:rPr>
      </w:pPr>
      <w:r>
        <w:rPr>
          <w:sz w:val="24"/>
        </w:rPr>
        <w:t>插图与其图题为一个整体，不得拆开排写于两页。插图处的该页空白</w:t>
      </w:r>
      <w:proofErr w:type="gramStart"/>
      <w:r>
        <w:rPr>
          <w:sz w:val="24"/>
        </w:rPr>
        <w:t>不够排写该图</w:t>
      </w:r>
      <w:proofErr w:type="gramEnd"/>
      <w:r>
        <w:rPr>
          <w:sz w:val="24"/>
        </w:rPr>
        <w:t>整体时，将图移至</w:t>
      </w:r>
      <w:proofErr w:type="gramStart"/>
      <w:r>
        <w:rPr>
          <w:sz w:val="24"/>
        </w:rPr>
        <w:t>次页最前面</w:t>
      </w:r>
      <w:proofErr w:type="gramEnd"/>
      <w:r>
        <w:rPr>
          <w:sz w:val="24"/>
        </w:rPr>
        <w:t>。</w:t>
      </w:r>
    </w:p>
    <w:p w:rsidR="005D356A" w:rsidRDefault="005D356A" w:rsidP="005D356A">
      <w:pPr>
        <w:pStyle w:val="20"/>
        <w:tabs>
          <w:tab w:val="left" w:pos="724"/>
        </w:tabs>
        <w:spacing w:after="0" w:line="360" w:lineRule="auto"/>
        <w:ind w:firstLineChars="200" w:firstLine="480"/>
        <w:rPr>
          <w:sz w:val="24"/>
        </w:rPr>
      </w:pPr>
      <w:r>
        <w:rPr>
          <w:sz w:val="24"/>
        </w:rPr>
        <w:t>曲线图的纵横坐标必须标注</w:t>
      </w:r>
      <w:r>
        <w:rPr>
          <w:sz w:val="24"/>
        </w:rPr>
        <w:t>“</w:t>
      </w:r>
      <w:r>
        <w:rPr>
          <w:sz w:val="24"/>
        </w:rPr>
        <w:t>量、标准规定符号、单位</w:t>
      </w:r>
      <w:r>
        <w:rPr>
          <w:sz w:val="24"/>
        </w:rPr>
        <w:t>”</w:t>
      </w:r>
      <w:r>
        <w:rPr>
          <w:sz w:val="24"/>
        </w:rPr>
        <w:t>。此三者只有在不必要标明</w:t>
      </w:r>
      <w:r>
        <w:rPr>
          <w:sz w:val="24"/>
        </w:rPr>
        <w:t>(</w:t>
      </w:r>
      <w:r>
        <w:rPr>
          <w:sz w:val="24"/>
        </w:rPr>
        <w:t>如无量纲等</w:t>
      </w:r>
      <w:r>
        <w:rPr>
          <w:sz w:val="24"/>
        </w:rPr>
        <w:t>)</w:t>
      </w:r>
      <w:r>
        <w:rPr>
          <w:sz w:val="24"/>
        </w:rPr>
        <w:t>的情况下方可省略。坐标上标注的量的符号和缩略词必须与正文中一致。</w:t>
      </w:r>
    </w:p>
    <w:p w:rsidR="005D356A" w:rsidRDefault="005D356A" w:rsidP="005D356A">
      <w:pPr>
        <w:pStyle w:val="20"/>
        <w:tabs>
          <w:tab w:val="left" w:pos="724"/>
        </w:tabs>
        <w:spacing w:after="0" w:line="360" w:lineRule="auto"/>
        <w:ind w:firstLineChars="200" w:firstLine="480"/>
        <w:rPr>
          <w:sz w:val="24"/>
        </w:rPr>
      </w:pPr>
      <w:r>
        <w:rPr>
          <w:sz w:val="24"/>
        </w:rPr>
        <w:t>照片</w:t>
      </w:r>
      <w:proofErr w:type="gramStart"/>
      <w:r>
        <w:rPr>
          <w:sz w:val="24"/>
        </w:rPr>
        <w:t>图要求</w:t>
      </w:r>
      <w:proofErr w:type="gramEnd"/>
      <w:r>
        <w:rPr>
          <w:sz w:val="24"/>
        </w:rPr>
        <w:t>主题和主要显示部分的轮廓鲜明，便于制版。如用放大缩小的复制品，必须清晰，反差适中。照片上应该有表示目的物尺寸的标度。</w:t>
      </w:r>
    </w:p>
    <w:p w:rsidR="005D356A" w:rsidRDefault="005D356A" w:rsidP="00B66CAD">
      <w:pPr>
        <w:pStyle w:val="3"/>
        <w:spacing w:beforeLines="25" w:afterLines="25" w:line="360" w:lineRule="auto"/>
        <w:rPr>
          <w:rFonts w:eastAsia="黑体"/>
          <w:sz w:val="24"/>
          <w:szCs w:val="24"/>
        </w:rPr>
      </w:pPr>
      <w:r>
        <w:rPr>
          <w:rFonts w:eastAsia="黑体"/>
          <w:sz w:val="24"/>
          <w:szCs w:val="24"/>
        </w:rPr>
        <w:t>表</w:t>
      </w:r>
    </w:p>
    <w:p w:rsidR="005D356A" w:rsidRDefault="005D356A" w:rsidP="005D356A">
      <w:pPr>
        <w:pStyle w:val="20"/>
        <w:tabs>
          <w:tab w:val="left" w:pos="724"/>
        </w:tabs>
        <w:spacing w:after="0" w:line="360" w:lineRule="auto"/>
        <w:ind w:firstLineChars="200" w:firstLine="480"/>
        <w:rPr>
          <w:sz w:val="24"/>
        </w:rPr>
      </w:pPr>
      <w:r>
        <w:rPr>
          <w:sz w:val="24"/>
        </w:rPr>
        <w:t>表的编排，一般是内容和测试项目由左至右横读，数据依序竖排。推荐用三线表（顶线、底线和栏目线）。顶线和底线宽度均为</w:t>
      </w:r>
      <w:r>
        <w:rPr>
          <w:sz w:val="24"/>
        </w:rPr>
        <w:t>1</w:t>
      </w:r>
      <w:r>
        <w:rPr>
          <w:sz w:val="24"/>
        </w:rPr>
        <w:t>磅，栏目线宽度</w:t>
      </w:r>
      <w:r>
        <w:rPr>
          <w:sz w:val="24"/>
        </w:rPr>
        <w:t>0.5</w:t>
      </w:r>
      <w:r>
        <w:rPr>
          <w:sz w:val="24"/>
        </w:rPr>
        <w:t>磅。必要时可加辅助线（宽度</w:t>
      </w:r>
      <w:r>
        <w:rPr>
          <w:sz w:val="24"/>
        </w:rPr>
        <w:t>0.5</w:t>
      </w:r>
      <w:r>
        <w:rPr>
          <w:sz w:val="24"/>
        </w:rPr>
        <w:t>磅）。</w:t>
      </w:r>
    </w:p>
    <w:p w:rsidR="005D356A" w:rsidRDefault="005D356A" w:rsidP="005D356A">
      <w:pPr>
        <w:pStyle w:val="20"/>
        <w:tabs>
          <w:tab w:val="left" w:pos="724"/>
        </w:tabs>
        <w:spacing w:after="0" w:line="360" w:lineRule="auto"/>
        <w:ind w:firstLineChars="200" w:firstLine="480"/>
        <w:rPr>
          <w:sz w:val="24"/>
        </w:rPr>
      </w:pPr>
      <w:r>
        <w:rPr>
          <w:sz w:val="24"/>
        </w:rPr>
        <w:t>正文中所有表格须列明表题（由表号和表名组成）。通篇统一编制表序，如全文篇幅较长，可按章编制。</w:t>
      </w:r>
      <w:proofErr w:type="gramStart"/>
      <w:r>
        <w:rPr>
          <w:sz w:val="24"/>
        </w:rPr>
        <w:t>表序与</w:t>
      </w:r>
      <w:proofErr w:type="gramEnd"/>
      <w:r>
        <w:rPr>
          <w:sz w:val="24"/>
        </w:rPr>
        <w:t>表名之间空一格，表名末尾不加标点。表号与表名置于表上居中（五号黑体，数字和字母为五号</w:t>
      </w:r>
      <w:r>
        <w:rPr>
          <w:sz w:val="24"/>
        </w:rPr>
        <w:t>Times New Roman</w:t>
      </w:r>
      <w:r>
        <w:rPr>
          <w:sz w:val="24"/>
        </w:rPr>
        <w:t>体加粗）。</w:t>
      </w:r>
    </w:p>
    <w:p w:rsidR="005D356A" w:rsidRDefault="005D356A" w:rsidP="005D356A">
      <w:pPr>
        <w:pStyle w:val="20"/>
        <w:tabs>
          <w:tab w:val="left" w:pos="724"/>
        </w:tabs>
        <w:spacing w:after="0" w:line="360" w:lineRule="auto"/>
        <w:ind w:firstLineChars="200" w:firstLine="480"/>
        <w:rPr>
          <w:sz w:val="24"/>
        </w:rPr>
      </w:pPr>
      <w:r>
        <w:rPr>
          <w:sz w:val="24"/>
        </w:rPr>
        <w:t>正文中与相关表格对应文字处须在括弧中注明</w:t>
      </w:r>
      <w:r>
        <w:rPr>
          <w:sz w:val="24"/>
        </w:rPr>
        <w:t>“</w:t>
      </w:r>
      <w:r>
        <w:rPr>
          <w:sz w:val="24"/>
        </w:rPr>
        <w:t>见表</w:t>
      </w:r>
      <w:r>
        <w:rPr>
          <w:sz w:val="24"/>
        </w:rPr>
        <w:t>n”</w:t>
      </w:r>
      <w:r>
        <w:rPr>
          <w:sz w:val="24"/>
        </w:rPr>
        <w:t>字样。</w:t>
      </w:r>
    </w:p>
    <w:p w:rsidR="005D356A" w:rsidRDefault="005D356A" w:rsidP="005D356A">
      <w:pPr>
        <w:pStyle w:val="20"/>
        <w:tabs>
          <w:tab w:val="left" w:pos="724"/>
        </w:tabs>
        <w:spacing w:after="0" w:line="360" w:lineRule="auto"/>
        <w:ind w:firstLineChars="200" w:firstLine="480"/>
        <w:rPr>
          <w:sz w:val="24"/>
        </w:rPr>
      </w:pPr>
      <w:r>
        <w:rPr>
          <w:sz w:val="24"/>
        </w:rPr>
        <w:t>表头设计应简单明了，尽量不用斜线。表头与表格为一整体，不得拆开排写于两页。</w:t>
      </w:r>
    </w:p>
    <w:p w:rsidR="005D356A" w:rsidRDefault="005D356A" w:rsidP="005D356A">
      <w:pPr>
        <w:pStyle w:val="20"/>
        <w:tabs>
          <w:tab w:val="left" w:pos="724"/>
        </w:tabs>
        <w:spacing w:after="0" w:line="360" w:lineRule="auto"/>
        <w:ind w:firstLineChars="200" w:firstLine="480"/>
        <w:rPr>
          <w:sz w:val="24"/>
        </w:rPr>
      </w:pPr>
      <w:proofErr w:type="gramStart"/>
      <w:r>
        <w:rPr>
          <w:sz w:val="24"/>
        </w:rPr>
        <w:t>全表如</w:t>
      </w:r>
      <w:proofErr w:type="gramEnd"/>
      <w:r>
        <w:rPr>
          <w:sz w:val="24"/>
        </w:rPr>
        <w:t>用同一单位，将单位符号移至表头右上角。</w:t>
      </w:r>
    </w:p>
    <w:p w:rsidR="005D356A" w:rsidRDefault="005D356A" w:rsidP="005D356A">
      <w:pPr>
        <w:pStyle w:val="20"/>
        <w:tabs>
          <w:tab w:val="left" w:pos="724"/>
        </w:tabs>
        <w:spacing w:after="0" w:line="360" w:lineRule="auto"/>
        <w:ind w:firstLineChars="200" w:firstLine="480"/>
        <w:rPr>
          <w:sz w:val="24"/>
        </w:rPr>
      </w:pPr>
      <w:r>
        <w:rPr>
          <w:sz w:val="24"/>
        </w:rPr>
        <w:t>数字空缺的格内加</w:t>
      </w:r>
      <w:r>
        <w:rPr>
          <w:sz w:val="24"/>
        </w:rPr>
        <w:t>“</w:t>
      </w:r>
      <w:r>
        <w:rPr>
          <w:sz w:val="24"/>
        </w:rPr>
        <w:t>－</w:t>
      </w:r>
      <w:r>
        <w:rPr>
          <w:sz w:val="24"/>
        </w:rPr>
        <w:t>”</w:t>
      </w:r>
      <w:r>
        <w:rPr>
          <w:sz w:val="24"/>
        </w:rPr>
        <w:t>字线（占</w:t>
      </w:r>
      <w:r>
        <w:rPr>
          <w:sz w:val="24"/>
        </w:rPr>
        <w:t>1</w:t>
      </w:r>
      <w:r>
        <w:rPr>
          <w:sz w:val="24"/>
        </w:rPr>
        <w:t>个字符），不允许用</w:t>
      </w:r>
      <w:r>
        <w:rPr>
          <w:sz w:val="24"/>
        </w:rPr>
        <w:t>“</w:t>
      </w:r>
      <w:r>
        <w:rPr>
          <w:rStyle w:val="3Char0"/>
          <w:b/>
          <w:bCs/>
        </w:rPr>
        <w:sym w:font="Symbol" w:char="F0B2"/>
      </w:r>
      <w:r>
        <w:rPr>
          <w:sz w:val="24"/>
        </w:rPr>
        <w:t>”</w:t>
      </w:r>
      <w:r>
        <w:rPr>
          <w:sz w:val="24"/>
        </w:rPr>
        <w:t>、</w:t>
      </w:r>
      <w:r>
        <w:rPr>
          <w:sz w:val="24"/>
        </w:rPr>
        <w:t>“</w:t>
      </w:r>
      <w:r>
        <w:rPr>
          <w:sz w:val="24"/>
        </w:rPr>
        <w:t>同上</w:t>
      </w:r>
      <w:r>
        <w:rPr>
          <w:sz w:val="24"/>
        </w:rPr>
        <w:t>”</w:t>
      </w:r>
      <w:r>
        <w:rPr>
          <w:sz w:val="24"/>
        </w:rPr>
        <w:t>之类的写法。</w:t>
      </w:r>
    </w:p>
    <w:p w:rsidR="005D356A" w:rsidRDefault="005D356A" w:rsidP="005D356A">
      <w:pPr>
        <w:pStyle w:val="20"/>
        <w:tabs>
          <w:tab w:val="left" w:pos="724"/>
        </w:tabs>
        <w:spacing w:after="0" w:line="360" w:lineRule="auto"/>
        <w:ind w:firstLineChars="200" w:firstLine="480"/>
        <w:rPr>
          <w:sz w:val="24"/>
        </w:rPr>
      </w:pPr>
      <w:r>
        <w:rPr>
          <w:sz w:val="24"/>
        </w:rPr>
        <w:t>表体的文字说明（五号宋体居中），句末不加标点。表中若有附注时，用小五号宋体，顶格写在表的下方，句末加标点。仅有一条附注时写成：</w:t>
      </w:r>
      <w:r>
        <w:rPr>
          <w:sz w:val="24"/>
        </w:rPr>
        <w:t>“</w:t>
      </w:r>
      <w:r>
        <w:rPr>
          <w:sz w:val="24"/>
        </w:rPr>
        <w:t>注：</w:t>
      </w:r>
      <w:r>
        <w:rPr>
          <w:sz w:val="24"/>
        </w:rPr>
        <w:t>…”</w:t>
      </w:r>
      <w:r>
        <w:rPr>
          <w:sz w:val="24"/>
        </w:rPr>
        <w:t>；有多条附注时，附注各项的序号一律用阿拉伯数字，写成：</w:t>
      </w:r>
      <w:r>
        <w:rPr>
          <w:rFonts w:hint="eastAsia"/>
          <w:sz w:val="24"/>
        </w:rPr>
        <w:t>“</w:t>
      </w:r>
      <w:r>
        <w:rPr>
          <w:sz w:val="24"/>
        </w:rPr>
        <w:t>注：</w:t>
      </w:r>
      <w:r>
        <w:rPr>
          <w:sz w:val="24"/>
        </w:rPr>
        <w:t>1.…</w:t>
      </w:r>
      <w:r>
        <w:rPr>
          <w:rFonts w:hint="eastAsia"/>
          <w:sz w:val="24"/>
        </w:rPr>
        <w:t>”</w:t>
      </w:r>
      <w:r>
        <w:rPr>
          <w:sz w:val="24"/>
        </w:rPr>
        <w:t>。</w:t>
      </w:r>
    </w:p>
    <w:p w:rsidR="005D356A" w:rsidRDefault="005D356A" w:rsidP="00B66CAD">
      <w:pPr>
        <w:pStyle w:val="3"/>
        <w:spacing w:beforeLines="25" w:afterLines="25" w:line="360" w:lineRule="auto"/>
        <w:rPr>
          <w:rFonts w:eastAsia="黑体"/>
          <w:sz w:val="24"/>
          <w:szCs w:val="24"/>
        </w:rPr>
      </w:pPr>
      <w:r>
        <w:rPr>
          <w:rFonts w:eastAsia="黑体"/>
          <w:sz w:val="24"/>
          <w:szCs w:val="24"/>
        </w:rPr>
        <w:lastRenderedPageBreak/>
        <w:t>公式</w:t>
      </w:r>
    </w:p>
    <w:p w:rsidR="005D356A" w:rsidRDefault="005D356A" w:rsidP="005D356A">
      <w:pPr>
        <w:spacing w:line="360" w:lineRule="auto"/>
        <w:ind w:firstLineChars="200" w:firstLine="480"/>
        <w:rPr>
          <w:sz w:val="24"/>
        </w:rPr>
      </w:pPr>
      <w:r>
        <w:rPr>
          <w:sz w:val="24"/>
        </w:rPr>
        <w:t>公式一律使用</w:t>
      </w:r>
      <w:r>
        <w:rPr>
          <w:sz w:val="24"/>
        </w:rPr>
        <w:t>Microsoft</w:t>
      </w:r>
      <w:r>
        <w:rPr>
          <w:sz w:val="24"/>
        </w:rPr>
        <w:t>公式编辑器编写。</w:t>
      </w:r>
    </w:p>
    <w:p w:rsidR="005D356A" w:rsidRDefault="005D356A" w:rsidP="005D356A">
      <w:pPr>
        <w:spacing w:line="360" w:lineRule="auto"/>
        <w:ind w:firstLineChars="200" w:firstLine="480"/>
        <w:rPr>
          <w:sz w:val="24"/>
        </w:rPr>
      </w:pPr>
      <w:r>
        <w:rPr>
          <w:sz w:val="24"/>
        </w:rPr>
        <w:t>公式应另起一行，公式序号按章序编排，序号标注于该式所在行</w:t>
      </w:r>
      <w:r>
        <w:rPr>
          <w:sz w:val="24"/>
        </w:rPr>
        <w:t>(</w:t>
      </w:r>
      <w:r>
        <w:rPr>
          <w:sz w:val="24"/>
        </w:rPr>
        <w:t>当有续行时，应标注于最后一行</w:t>
      </w:r>
      <w:r>
        <w:rPr>
          <w:sz w:val="24"/>
        </w:rPr>
        <w:t>)</w:t>
      </w:r>
      <w:r>
        <w:rPr>
          <w:sz w:val="24"/>
        </w:rPr>
        <w:t>的最右边。较长的式，另行居中横排，最好从等号</w:t>
      </w:r>
      <w:r>
        <w:rPr>
          <w:sz w:val="24"/>
        </w:rPr>
        <w:t>“=”</w:t>
      </w:r>
      <w:r>
        <w:rPr>
          <w:sz w:val="24"/>
        </w:rPr>
        <w:t>处转行，</w:t>
      </w:r>
      <w:proofErr w:type="gramStart"/>
      <w:r>
        <w:rPr>
          <w:sz w:val="24"/>
        </w:rPr>
        <w:t>如难实现</w:t>
      </w:r>
      <w:proofErr w:type="gramEnd"/>
      <w:r>
        <w:rPr>
          <w:sz w:val="24"/>
        </w:rPr>
        <w:t>，则可在</w:t>
      </w:r>
      <w:r>
        <w:rPr>
          <w:sz w:val="24"/>
        </w:rPr>
        <w:t>+</w:t>
      </w:r>
      <w:r>
        <w:rPr>
          <w:sz w:val="24"/>
        </w:rPr>
        <w:t>、</w:t>
      </w:r>
      <w:r>
        <w:rPr>
          <w:sz w:val="24"/>
        </w:rPr>
        <w:t>-</w:t>
      </w:r>
      <w:r>
        <w:rPr>
          <w:sz w:val="24"/>
        </w:rPr>
        <w:t>、</w:t>
      </w:r>
      <w:r>
        <w:rPr>
          <w:sz w:val="24"/>
        </w:rPr>
        <w:t>×</w:t>
      </w:r>
      <w:r>
        <w:rPr>
          <w:sz w:val="24"/>
        </w:rPr>
        <w:t>、</w:t>
      </w:r>
      <w:r>
        <w:rPr>
          <w:sz w:val="24"/>
        </w:rPr>
        <w:t>÷</w:t>
      </w:r>
      <w:r>
        <w:rPr>
          <w:sz w:val="24"/>
        </w:rPr>
        <w:t>、</w:t>
      </w:r>
      <w:r>
        <w:t>&lt;</w:t>
      </w:r>
      <w:r>
        <w:t>、</w:t>
      </w:r>
      <w:r>
        <w:t>&gt;</w:t>
      </w:r>
      <w:r>
        <w:rPr>
          <w:sz w:val="24"/>
        </w:rPr>
        <w:t>运算符号处转行。</w:t>
      </w:r>
    </w:p>
    <w:p w:rsidR="005D356A" w:rsidRDefault="005D356A" w:rsidP="005D356A">
      <w:pPr>
        <w:spacing w:line="360" w:lineRule="auto"/>
        <w:ind w:firstLineChars="200" w:firstLine="480"/>
        <w:rPr>
          <w:sz w:val="24"/>
        </w:rPr>
      </w:pPr>
      <w:r>
        <w:rPr>
          <w:sz w:val="24"/>
        </w:rPr>
        <w:t>文中引用公式时，一般用</w:t>
      </w:r>
      <w:r>
        <w:rPr>
          <w:sz w:val="24"/>
        </w:rPr>
        <w:t>“</w:t>
      </w:r>
      <w:r>
        <w:rPr>
          <w:sz w:val="24"/>
        </w:rPr>
        <w:t>见式</w:t>
      </w:r>
      <w:r>
        <w:rPr>
          <w:sz w:val="24"/>
        </w:rPr>
        <w:t>(n)”</w:t>
      </w:r>
      <w:r>
        <w:rPr>
          <w:sz w:val="24"/>
        </w:rPr>
        <w:t>或</w:t>
      </w:r>
      <w:r>
        <w:rPr>
          <w:sz w:val="24"/>
        </w:rPr>
        <w:t>“</w:t>
      </w:r>
      <w:r>
        <w:rPr>
          <w:sz w:val="24"/>
        </w:rPr>
        <w:t>由公式</w:t>
      </w:r>
      <w:r>
        <w:rPr>
          <w:sz w:val="24"/>
        </w:rPr>
        <w:t>(n)”</w:t>
      </w:r>
      <w:r>
        <w:rPr>
          <w:sz w:val="24"/>
        </w:rPr>
        <w:t>。</w:t>
      </w:r>
    </w:p>
    <w:p w:rsidR="005D356A" w:rsidRDefault="005D356A" w:rsidP="005D356A">
      <w:pPr>
        <w:spacing w:line="360" w:lineRule="auto"/>
        <w:ind w:firstLineChars="200" w:firstLine="480"/>
        <w:rPr>
          <w:sz w:val="24"/>
        </w:rPr>
      </w:pPr>
      <w:r>
        <w:rPr>
          <w:sz w:val="24"/>
        </w:rPr>
        <w:t>小数点用</w:t>
      </w:r>
      <w:r>
        <w:rPr>
          <w:sz w:val="24"/>
        </w:rPr>
        <w:t>“.”</w:t>
      </w:r>
      <w:r>
        <w:rPr>
          <w:sz w:val="24"/>
        </w:rPr>
        <w:t>表示。大于</w:t>
      </w:r>
      <w:r>
        <w:rPr>
          <w:sz w:val="24"/>
        </w:rPr>
        <w:t>999</w:t>
      </w:r>
      <w:r>
        <w:rPr>
          <w:sz w:val="24"/>
        </w:rPr>
        <w:t>的整数和多于三位数的小数，一律用半个阿拉伯数字符的小间隔分开，不用千位撇。对于纯小数应将</w:t>
      </w:r>
      <w:r>
        <w:rPr>
          <w:sz w:val="24"/>
        </w:rPr>
        <w:t>0</w:t>
      </w:r>
      <w:r>
        <w:rPr>
          <w:sz w:val="24"/>
        </w:rPr>
        <w:t>列于小数点之前。</w:t>
      </w:r>
    </w:p>
    <w:p w:rsidR="005D356A" w:rsidRDefault="005D356A" w:rsidP="005D356A">
      <w:pPr>
        <w:spacing w:line="360" w:lineRule="auto"/>
        <w:ind w:firstLineChars="200" w:firstLine="480"/>
        <w:rPr>
          <w:sz w:val="24"/>
        </w:rPr>
      </w:pPr>
      <w:r>
        <w:rPr>
          <w:sz w:val="24"/>
        </w:rPr>
        <w:t>示例：应该写成</w:t>
      </w:r>
      <w:r>
        <w:rPr>
          <w:sz w:val="24"/>
        </w:rPr>
        <w:t>94 652.023 567</w:t>
      </w:r>
      <w:r>
        <w:rPr>
          <w:sz w:val="24"/>
        </w:rPr>
        <w:t>；</w:t>
      </w:r>
      <w:r>
        <w:rPr>
          <w:sz w:val="24"/>
        </w:rPr>
        <w:t xml:space="preserve">     0.314 325</w:t>
      </w:r>
    </w:p>
    <w:p w:rsidR="005D356A" w:rsidRDefault="005D356A" w:rsidP="005D356A">
      <w:pPr>
        <w:spacing w:line="360" w:lineRule="auto"/>
        <w:ind w:firstLineChars="500" w:firstLine="1200"/>
        <w:rPr>
          <w:sz w:val="24"/>
        </w:rPr>
      </w:pPr>
      <w:r>
        <w:rPr>
          <w:sz w:val="24"/>
        </w:rPr>
        <w:t>不应写成</w:t>
      </w:r>
      <w:r>
        <w:rPr>
          <w:sz w:val="24"/>
        </w:rPr>
        <w:t>94,652.023,567</w:t>
      </w:r>
      <w:r>
        <w:rPr>
          <w:sz w:val="24"/>
        </w:rPr>
        <w:t>；</w:t>
      </w:r>
      <w:r>
        <w:rPr>
          <w:sz w:val="24"/>
        </w:rPr>
        <w:t xml:space="preserve">     . 314,325</w:t>
      </w:r>
    </w:p>
    <w:p w:rsidR="005D356A" w:rsidRDefault="005D356A" w:rsidP="00B66CAD">
      <w:pPr>
        <w:pStyle w:val="3"/>
        <w:spacing w:beforeLines="25" w:afterLines="25" w:line="360" w:lineRule="auto"/>
        <w:rPr>
          <w:rFonts w:eastAsia="黑体"/>
          <w:sz w:val="24"/>
          <w:szCs w:val="24"/>
        </w:rPr>
      </w:pPr>
      <w:r>
        <w:rPr>
          <w:rFonts w:eastAsia="黑体"/>
          <w:sz w:val="24"/>
          <w:szCs w:val="24"/>
        </w:rPr>
        <w:t>标点符号</w:t>
      </w:r>
    </w:p>
    <w:p w:rsidR="005D356A" w:rsidRDefault="005D356A" w:rsidP="005D356A">
      <w:pPr>
        <w:spacing w:line="360" w:lineRule="auto"/>
        <w:ind w:firstLineChars="200" w:firstLine="480"/>
        <w:rPr>
          <w:sz w:val="24"/>
        </w:rPr>
      </w:pPr>
      <w:r>
        <w:rPr>
          <w:sz w:val="24"/>
        </w:rPr>
        <w:t>标点符号应遵守《中华人民共和国国家标准标点符号用法》的规定。</w:t>
      </w:r>
    </w:p>
    <w:p w:rsidR="005D356A" w:rsidRDefault="005D356A" w:rsidP="00B66CAD">
      <w:pPr>
        <w:pStyle w:val="3"/>
        <w:spacing w:beforeLines="25" w:afterLines="25" w:line="360" w:lineRule="auto"/>
        <w:rPr>
          <w:rFonts w:eastAsia="黑体"/>
          <w:sz w:val="24"/>
          <w:szCs w:val="24"/>
        </w:rPr>
      </w:pPr>
      <w:r>
        <w:rPr>
          <w:rFonts w:eastAsia="黑体"/>
          <w:sz w:val="24"/>
          <w:szCs w:val="24"/>
        </w:rPr>
        <w:t>数字</w:t>
      </w:r>
    </w:p>
    <w:p w:rsidR="005D356A" w:rsidRDefault="005D356A" w:rsidP="005D356A">
      <w:pPr>
        <w:spacing w:line="360" w:lineRule="auto"/>
        <w:ind w:firstLineChars="200" w:firstLine="480"/>
        <w:rPr>
          <w:sz w:val="24"/>
        </w:rPr>
      </w:pPr>
      <w:r>
        <w:rPr>
          <w:sz w:val="24"/>
        </w:rPr>
        <w:t>数字使用应执行《中华人民共和国国家标准出版物上数字用法》的规定。</w:t>
      </w:r>
    </w:p>
    <w:p w:rsidR="005D356A" w:rsidRDefault="005D356A" w:rsidP="00B66CAD">
      <w:pPr>
        <w:pStyle w:val="3"/>
        <w:spacing w:beforeLines="25" w:afterLines="25" w:line="360" w:lineRule="auto"/>
        <w:rPr>
          <w:rFonts w:eastAsia="黑体"/>
          <w:sz w:val="24"/>
          <w:szCs w:val="24"/>
        </w:rPr>
      </w:pPr>
      <w:r>
        <w:rPr>
          <w:rFonts w:eastAsia="黑体"/>
          <w:sz w:val="24"/>
          <w:szCs w:val="24"/>
        </w:rPr>
        <w:t>参考文献的引用</w:t>
      </w:r>
    </w:p>
    <w:p w:rsidR="005D356A" w:rsidRDefault="005D356A" w:rsidP="005D356A">
      <w:pPr>
        <w:spacing w:line="360" w:lineRule="auto"/>
        <w:ind w:firstLineChars="200" w:firstLine="480"/>
        <w:rPr>
          <w:rFonts w:eastAsia="黑体"/>
          <w:b/>
          <w:sz w:val="24"/>
        </w:rPr>
      </w:pPr>
      <w:r>
        <w:rPr>
          <w:sz w:val="24"/>
        </w:rPr>
        <w:t>参考文献的引用标示方式应全文统一，并采用所在学科领域内通用的方式，用上标的形式置于所引内容最末句的右上角，用小四号字体。所引参考文献编号用阿拉伯数字置于方括号中，如：</w:t>
      </w:r>
      <w:r>
        <w:rPr>
          <w:sz w:val="24"/>
        </w:rPr>
        <w:t>“…</w:t>
      </w:r>
      <w:proofErr w:type="gramStart"/>
      <w:r>
        <w:rPr>
          <w:sz w:val="24"/>
        </w:rPr>
        <w:t>成果</w:t>
      </w:r>
      <w:r>
        <w:rPr>
          <w:sz w:val="24"/>
          <w:vertAlign w:val="superscript"/>
        </w:rPr>
        <w:t>[</w:t>
      </w:r>
      <w:proofErr w:type="gramEnd"/>
      <w:r>
        <w:rPr>
          <w:sz w:val="24"/>
          <w:vertAlign w:val="superscript"/>
        </w:rPr>
        <w:t>1]</w:t>
      </w:r>
      <w:r>
        <w:rPr>
          <w:sz w:val="24"/>
        </w:rPr>
        <w:t>”</w:t>
      </w:r>
      <w:r>
        <w:rPr>
          <w:sz w:val="24"/>
        </w:rPr>
        <w:t>。当提及的参考文献为文中直</w:t>
      </w:r>
      <w:proofErr w:type="gramStart"/>
      <w:r>
        <w:rPr>
          <w:sz w:val="24"/>
        </w:rPr>
        <w:t>接说明</w:t>
      </w:r>
      <w:proofErr w:type="gramEnd"/>
      <w:r>
        <w:rPr>
          <w:sz w:val="24"/>
        </w:rPr>
        <w:t>时，其序号应该用小四号字与正文排齐，如</w:t>
      </w:r>
      <w:r>
        <w:rPr>
          <w:sz w:val="24"/>
        </w:rPr>
        <w:t>“</w:t>
      </w:r>
      <w:r>
        <w:rPr>
          <w:sz w:val="24"/>
        </w:rPr>
        <w:t>由文献</w:t>
      </w:r>
      <w:r>
        <w:rPr>
          <w:sz w:val="24"/>
        </w:rPr>
        <w:t>[8, 10-14]</w:t>
      </w:r>
      <w:r>
        <w:rPr>
          <w:sz w:val="24"/>
        </w:rPr>
        <w:t>可知</w:t>
      </w:r>
      <w:r>
        <w:rPr>
          <w:sz w:val="24"/>
        </w:rPr>
        <w:t>”</w:t>
      </w:r>
      <w:r>
        <w:rPr>
          <w:sz w:val="24"/>
        </w:rPr>
        <w:t>。</w:t>
      </w:r>
    </w:p>
    <w:p w:rsidR="005D356A" w:rsidRDefault="005D356A" w:rsidP="005D356A">
      <w:pPr>
        <w:spacing w:line="360" w:lineRule="auto"/>
        <w:ind w:firstLineChars="200" w:firstLine="480"/>
        <w:rPr>
          <w:sz w:val="24"/>
        </w:rPr>
      </w:pPr>
      <w:r>
        <w:rPr>
          <w:sz w:val="24"/>
        </w:rPr>
        <w:t>不得将引用参考文献标示置于各级标题处。</w:t>
      </w:r>
    </w:p>
    <w:p w:rsidR="005D356A" w:rsidRDefault="005D356A" w:rsidP="00B66CAD">
      <w:pPr>
        <w:pStyle w:val="3"/>
        <w:spacing w:beforeLines="25" w:afterLines="25" w:line="360" w:lineRule="auto"/>
        <w:rPr>
          <w:rFonts w:eastAsia="黑体"/>
          <w:sz w:val="24"/>
          <w:szCs w:val="24"/>
        </w:rPr>
      </w:pPr>
      <w:r>
        <w:rPr>
          <w:rFonts w:eastAsia="黑体"/>
          <w:sz w:val="24"/>
          <w:szCs w:val="24"/>
        </w:rPr>
        <w:t>注释</w:t>
      </w:r>
    </w:p>
    <w:p w:rsidR="005D356A" w:rsidRDefault="005D356A" w:rsidP="005D356A">
      <w:pPr>
        <w:spacing w:line="360" w:lineRule="auto"/>
        <w:ind w:firstLineChars="200" w:firstLine="480"/>
        <w:rPr>
          <w:sz w:val="24"/>
        </w:rPr>
      </w:pPr>
      <w:r>
        <w:rPr>
          <w:sz w:val="24"/>
        </w:rPr>
        <w:t>注释序号用</w:t>
      </w:r>
      <w:r>
        <w:rPr>
          <w:sz w:val="24"/>
        </w:rPr>
        <w:t>①</w:t>
      </w:r>
      <w:r>
        <w:rPr>
          <w:sz w:val="24"/>
        </w:rPr>
        <w:t>、</w:t>
      </w:r>
      <w:r>
        <w:rPr>
          <w:sz w:val="24"/>
        </w:rPr>
        <w:t>②</w:t>
      </w:r>
      <w:r>
        <w:rPr>
          <w:sz w:val="24"/>
        </w:rPr>
        <w:t>、</w:t>
      </w:r>
      <w:r>
        <w:rPr>
          <w:sz w:val="24"/>
        </w:rPr>
        <w:t>③…</w:t>
      </w:r>
      <w:r>
        <w:rPr>
          <w:sz w:val="24"/>
        </w:rPr>
        <w:t>，宋体五号字。注释一般</w:t>
      </w:r>
      <w:proofErr w:type="gramStart"/>
      <w:r>
        <w:rPr>
          <w:sz w:val="24"/>
        </w:rPr>
        <w:t>用尾注</w:t>
      </w:r>
      <w:proofErr w:type="gramEnd"/>
      <w:r>
        <w:rPr>
          <w:sz w:val="24"/>
        </w:rPr>
        <w:t>，即将注文置于正文之后，</w:t>
      </w:r>
      <w:proofErr w:type="gramStart"/>
      <w:r>
        <w:rPr>
          <w:sz w:val="24"/>
        </w:rPr>
        <w:t>不</w:t>
      </w:r>
      <w:proofErr w:type="gramEnd"/>
      <w:r>
        <w:rPr>
          <w:sz w:val="24"/>
        </w:rPr>
        <w:t>可用夹注。</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hAnsi="Times New Roman"/>
          <w:sz w:val="28"/>
          <w:szCs w:val="28"/>
        </w:rPr>
        <w:t>论文参考文献</w:t>
      </w:r>
    </w:p>
    <w:p w:rsidR="005D356A" w:rsidRDefault="005D356A" w:rsidP="005D356A">
      <w:pPr>
        <w:spacing w:line="360" w:lineRule="auto"/>
        <w:ind w:firstLine="432"/>
        <w:rPr>
          <w:sz w:val="24"/>
        </w:rPr>
      </w:pPr>
      <w:r>
        <w:rPr>
          <w:sz w:val="24"/>
        </w:rPr>
        <w:t>参考文献的著录均应符合国家有关标准（按</w:t>
      </w:r>
      <w:r>
        <w:rPr>
          <w:b/>
          <w:sz w:val="24"/>
        </w:rPr>
        <w:t xml:space="preserve">GB7714-2005 </w:t>
      </w:r>
      <w:r>
        <w:rPr>
          <w:b/>
          <w:sz w:val="24"/>
        </w:rPr>
        <w:t>《文后参考文献著录规则》</w:t>
      </w:r>
      <w:r>
        <w:rPr>
          <w:sz w:val="24"/>
        </w:rPr>
        <w:t>执行）。另起一页，以</w:t>
      </w:r>
      <w:r>
        <w:rPr>
          <w:sz w:val="24"/>
        </w:rPr>
        <w:t>“</w:t>
      </w:r>
      <w:r>
        <w:rPr>
          <w:sz w:val="24"/>
        </w:rPr>
        <w:t>参考文献</w:t>
      </w:r>
      <w:r>
        <w:rPr>
          <w:sz w:val="24"/>
        </w:rPr>
        <w:t>”</w:t>
      </w:r>
      <w:r>
        <w:rPr>
          <w:sz w:val="24"/>
        </w:rPr>
        <w:t>居中（三号黑体加粗，段前、段后各</w:t>
      </w:r>
      <w:r>
        <w:rPr>
          <w:sz w:val="24"/>
        </w:rPr>
        <w:t>1</w:t>
      </w:r>
      <w:r>
        <w:rPr>
          <w:sz w:val="24"/>
        </w:rPr>
        <w:t>行，大纲等级为</w:t>
      </w:r>
      <w:r>
        <w:rPr>
          <w:sz w:val="24"/>
        </w:rPr>
        <w:t>1</w:t>
      </w:r>
      <w:r>
        <w:rPr>
          <w:sz w:val="24"/>
        </w:rPr>
        <w:t>级）排作为标识；参考文献的序号左顶格，并用数字加方括号表示，如［</w:t>
      </w:r>
      <w:r>
        <w:rPr>
          <w:sz w:val="24"/>
        </w:rPr>
        <w:t>1</w:t>
      </w:r>
      <w:r>
        <w:rPr>
          <w:sz w:val="24"/>
        </w:rPr>
        <w:t>］，［</w:t>
      </w:r>
      <w:r>
        <w:rPr>
          <w:sz w:val="24"/>
        </w:rPr>
        <w:t>2</w:t>
      </w:r>
      <w:r>
        <w:rPr>
          <w:sz w:val="24"/>
        </w:rPr>
        <w:t>］，</w:t>
      </w:r>
      <w:r>
        <w:rPr>
          <w:sz w:val="24"/>
        </w:rPr>
        <w:t>…</w:t>
      </w:r>
      <w:r>
        <w:rPr>
          <w:sz w:val="24"/>
        </w:rPr>
        <w:t>，</w:t>
      </w:r>
      <w:r>
        <w:rPr>
          <w:rFonts w:hint="eastAsia"/>
          <w:sz w:val="24"/>
        </w:rPr>
        <w:t>应</w:t>
      </w:r>
      <w:r>
        <w:rPr>
          <w:sz w:val="24"/>
        </w:rPr>
        <w:t>与正文中的指示序号格式一致。每一参考文献条目的最后均以</w:t>
      </w:r>
      <w:r>
        <w:rPr>
          <w:sz w:val="24"/>
        </w:rPr>
        <w:t>“</w:t>
      </w:r>
      <w:r>
        <w:rPr>
          <w:sz w:val="24"/>
        </w:rPr>
        <w:t>．</w:t>
      </w:r>
      <w:r>
        <w:rPr>
          <w:sz w:val="24"/>
        </w:rPr>
        <w:t>”</w:t>
      </w:r>
      <w:r>
        <w:rPr>
          <w:sz w:val="24"/>
        </w:rPr>
        <w:t>结束</w:t>
      </w:r>
      <w:r>
        <w:rPr>
          <w:rFonts w:hint="eastAsia"/>
          <w:sz w:val="24"/>
        </w:rPr>
        <w:t>。</w:t>
      </w:r>
    </w:p>
    <w:p w:rsidR="005D356A" w:rsidRDefault="005D356A" w:rsidP="005D356A">
      <w:pPr>
        <w:spacing w:line="360" w:lineRule="auto"/>
        <w:ind w:firstLine="432"/>
        <w:rPr>
          <w:sz w:val="24"/>
        </w:rPr>
      </w:pPr>
      <w:r>
        <w:rPr>
          <w:sz w:val="24"/>
        </w:rPr>
        <w:lastRenderedPageBreak/>
        <w:t>著作方式相同的责任者不超过</w:t>
      </w:r>
      <w:r>
        <w:rPr>
          <w:sz w:val="24"/>
        </w:rPr>
        <w:t>3</w:t>
      </w:r>
      <w:r>
        <w:rPr>
          <w:sz w:val="24"/>
        </w:rPr>
        <w:t>个时</w:t>
      </w:r>
      <w:r>
        <w:rPr>
          <w:sz w:val="24"/>
        </w:rPr>
        <w:t>,</w:t>
      </w:r>
      <w:r>
        <w:rPr>
          <w:sz w:val="24"/>
        </w:rPr>
        <w:t>全部照录。超过</w:t>
      </w:r>
      <w:r>
        <w:rPr>
          <w:sz w:val="24"/>
        </w:rPr>
        <w:t>3</w:t>
      </w:r>
      <w:r>
        <w:rPr>
          <w:sz w:val="24"/>
        </w:rPr>
        <w:t>个时</w:t>
      </w:r>
      <w:r>
        <w:rPr>
          <w:sz w:val="24"/>
        </w:rPr>
        <w:t>,</w:t>
      </w:r>
      <w:r>
        <w:rPr>
          <w:sz w:val="24"/>
        </w:rPr>
        <w:t>只著录前</w:t>
      </w:r>
      <w:r>
        <w:rPr>
          <w:sz w:val="24"/>
        </w:rPr>
        <w:t>3</w:t>
      </w:r>
      <w:r>
        <w:rPr>
          <w:sz w:val="24"/>
        </w:rPr>
        <w:t>个责任者</w:t>
      </w:r>
      <w:r>
        <w:rPr>
          <w:sz w:val="24"/>
        </w:rPr>
        <w:t>,</w:t>
      </w:r>
      <w:r>
        <w:rPr>
          <w:sz w:val="24"/>
        </w:rPr>
        <w:t>其后加</w:t>
      </w:r>
      <w:r>
        <w:rPr>
          <w:sz w:val="24"/>
        </w:rPr>
        <w:t>“,</w:t>
      </w:r>
      <w:r>
        <w:rPr>
          <w:sz w:val="24"/>
        </w:rPr>
        <w:t>等</w:t>
      </w:r>
      <w:r>
        <w:rPr>
          <w:sz w:val="24"/>
        </w:rPr>
        <w:t>”</w:t>
      </w:r>
      <w:r>
        <w:rPr>
          <w:sz w:val="24"/>
        </w:rPr>
        <w:t>或与之相应的词。</w:t>
      </w:r>
    </w:p>
    <w:p w:rsidR="005D356A" w:rsidRDefault="005D356A" w:rsidP="00B66CAD">
      <w:pPr>
        <w:pStyle w:val="3"/>
        <w:spacing w:beforeLines="25" w:afterLines="25" w:line="360" w:lineRule="auto"/>
        <w:rPr>
          <w:rFonts w:eastAsia="黑体"/>
          <w:sz w:val="24"/>
          <w:szCs w:val="24"/>
        </w:rPr>
      </w:pPr>
      <w:r>
        <w:rPr>
          <w:rFonts w:eastAsia="黑体"/>
          <w:sz w:val="24"/>
          <w:szCs w:val="24"/>
        </w:rPr>
        <w:t>连续出版物中的析出文献（期刊）</w:t>
      </w:r>
    </w:p>
    <w:p w:rsidR="005D356A" w:rsidRDefault="005D356A" w:rsidP="005D356A">
      <w:pPr>
        <w:spacing w:line="360" w:lineRule="auto"/>
        <w:ind w:firstLineChars="200" w:firstLine="480"/>
        <w:rPr>
          <w:sz w:val="24"/>
        </w:rPr>
      </w:pPr>
      <w:r>
        <w:rPr>
          <w:sz w:val="24"/>
        </w:rPr>
        <w:t>［序号］析出文献主要责任者</w:t>
      </w:r>
      <w:r>
        <w:rPr>
          <w:sz w:val="24"/>
        </w:rPr>
        <w:t xml:space="preserve">. </w:t>
      </w:r>
      <w:r>
        <w:rPr>
          <w:sz w:val="24"/>
        </w:rPr>
        <w:t>析出文献题名</w:t>
      </w:r>
      <w:r>
        <w:rPr>
          <w:sz w:val="24"/>
        </w:rPr>
        <w:t>[</w:t>
      </w:r>
      <w:r>
        <w:rPr>
          <w:sz w:val="24"/>
        </w:rPr>
        <w:t>文献类型标志</w:t>
      </w:r>
      <w:r>
        <w:rPr>
          <w:sz w:val="24"/>
        </w:rPr>
        <w:t xml:space="preserve">]. </w:t>
      </w:r>
      <w:r>
        <w:rPr>
          <w:sz w:val="24"/>
        </w:rPr>
        <w:t>连续出版物题名</w:t>
      </w:r>
      <w:r>
        <w:rPr>
          <w:sz w:val="24"/>
        </w:rPr>
        <w:t>:</w:t>
      </w:r>
      <w:r>
        <w:rPr>
          <w:sz w:val="24"/>
        </w:rPr>
        <w:t>其他题名信息</w:t>
      </w:r>
      <w:r>
        <w:rPr>
          <w:sz w:val="24"/>
        </w:rPr>
        <w:t>,</w:t>
      </w:r>
      <w:r>
        <w:rPr>
          <w:sz w:val="24"/>
        </w:rPr>
        <w:t>年</w:t>
      </w:r>
      <w:r>
        <w:rPr>
          <w:sz w:val="24"/>
        </w:rPr>
        <w:t>,</w:t>
      </w:r>
      <w:r>
        <w:rPr>
          <w:sz w:val="24"/>
        </w:rPr>
        <w:t>卷</w:t>
      </w:r>
      <w:r>
        <w:rPr>
          <w:sz w:val="24"/>
        </w:rPr>
        <w:t>(</w:t>
      </w:r>
      <w:r>
        <w:rPr>
          <w:sz w:val="24"/>
        </w:rPr>
        <w:t>期</w:t>
      </w:r>
      <w:r>
        <w:rPr>
          <w:sz w:val="24"/>
        </w:rPr>
        <w:t>):</w:t>
      </w:r>
      <w:r>
        <w:rPr>
          <w:sz w:val="24"/>
        </w:rPr>
        <w:t>页码</w:t>
      </w:r>
      <w:r>
        <w:rPr>
          <w:sz w:val="24"/>
        </w:rPr>
        <w:t>[</w:t>
      </w:r>
      <w:r>
        <w:rPr>
          <w:sz w:val="24"/>
        </w:rPr>
        <w:t>引用日期</w:t>
      </w:r>
      <w:r>
        <w:rPr>
          <w:sz w:val="24"/>
        </w:rPr>
        <w:t xml:space="preserve">]. </w:t>
      </w:r>
      <w:r>
        <w:rPr>
          <w:sz w:val="24"/>
        </w:rPr>
        <w:t>获取和访问途径</w:t>
      </w:r>
      <w:r>
        <w:rPr>
          <w:sz w:val="24"/>
        </w:rPr>
        <w:t>.</w:t>
      </w:r>
    </w:p>
    <w:p w:rsidR="005D356A" w:rsidRDefault="005D356A" w:rsidP="005D356A">
      <w:pPr>
        <w:spacing w:line="360" w:lineRule="auto"/>
        <w:ind w:firstLineChars="200" w:firstLine="480"/>
        <w:rPr>
          <w:sz w:val="24"/>
        </w:rPr>
      </w:pPr>
      <w:r>
        <w:rPr>
          <w:sz w:val="24"/>
        </w:rPr>
        <w:t>例如：</w:t>
      </w:r>
      <w:r>
        <w:rPr>
          <w:sz w:val="24"/>
        </w:rPr>
        <w:t>[1]</w:t>
      </w:r>
      <w:r>
        <w:rPr>
          <w:sz w:val="24"/>
        </w:rPr>
        <w:t>李晓东</w:t>
      </w:r>
      <w:r>
        <w:rPr>
          <w:rFonts w:hint="eastAsia"/>
          <w:sz w:val="24"/>
        </w:rPr>
        <w:t>,</w:t>
      </w:r>
      <w:r>
        <w:rPr>
          <w:sz w:val="24"/>
        </w:rPr>
        <w:t>张庆红</w:t>
      </w:r>
      <w:r>
        <w:rPr>
          <w:rFonts w:hint="eastAsia"/>
          <w:sz w:val="24"/>
        </w:rPr>
        <w:t>,</w:t>
      </w:r>
      <w:r>
        <w:rPr>
          <w:sz w:val="24"/>
        </w:rPr>
        <w:t>叶瑾琳</w:t>
      </w:r>
      <w:r>
        <w:rPr>
          <w:sz w:val="24"/>
        </w:rPr>
        <w:t>.</w:t>
      </w:r>
      <w:r>
        <w:rPr>
          <w:sz w:val="24"/>
        </w:rPr>
        <w:t>气候学研究的若干理论问题</w:t>
      </w:r>
      <w:r>
        <w:rPr>
          <w:sz w:val="24"/>
        </w:rPr>
        <w:t>[J].</w:t>
      </w:r>
      <w:r>
        <w:rPr>
          <w:sz w:val="24"/>
        </w:rPr>
        <w:t>北京大学学报</w:t>
      </w:r>
      <w:r>
        <w:rPr>
          <w:rFonts w:hint="eastAsia"/>
          <w:sz w:val="24"/>
        </w:rPr>
        <w:t>:</w:t>
      </w:r>
      <w:r>
        <w:rPr>
          <w:sz w:val="24"/>
        </w:rPr>
        <w:t>自然科学版</w:t>
      </w:r>
      <w:r>
        <w:rPr>
          <w:sz w:val="24"/>
        </w:rPr>
        <w:t>,1999</w:t>
      </w:r>
      <w:r>
        <w:rPr>
          <w:rFonts w:hint="eastAsia"/>
          <w:sz w:val="24"/>
        </w:rPr>
        <w:t>.</w:t>
      </w:r>
      <w:r>
        <w:rPr>
          <w:sz w:val="24"/>
        </w:rPr>
        <w:t>35(1)</w:t>
      </w:r>
      <w:r>
        <w:rPr>
          <w:rFonts w:hint="eastAsia"/>
          <w:sz w:val="24"/>
        </w:rPr>
        <w:t>:</w:t>
      </w:r>
      <w:proofErr w:type="gramStart"/>
      <w:r>
        <w:rPr>
          <w:sz w:val="24"/>
        </w:rPr>
        <w:t>101-106.</w:t>
      </w:r>
      <w:proofErr w:type="gramEnd"/>
    </w:p>
    <w:p w:rsidR="005D356A" w:rsidRDefault="005D356A" w:rsidP="00B66CAD">
      <w:pPr>
        <w:pStyle w:val="3"/>
        <w:spacing w:beforeLines="25" w:afterLines="25" w:line="360" w:lineRule="auto"/>
        <w:rPr>
          <w:rFonts w:eastAsia="黑体"/>
          <w:sz w:val="24"/>
          <w:szCs w:val="24"/>
        </w:rPr>
      </w:pPr>
      <w:r>
        <w:rPr>
          <w:rFonts w:eastAsia="黑体"/>
          <w:sz w:val="24"/>
          <w:szCs w:val="24"/>
        </w:rPr>
        <w:t>专著中的析出文献</w:t>
      </w:r>
    </w:p>
    <w:p w:rsidR="005D356A" w:rsidRDefault="005D356A" w:rsidP="005D356A">
      <w:pPr>
        <w:spacing w:line="360" w:lineRule="auto"/>
        <w:ind w:firstLineChars="200" w:firstLine="480"/>
        <w:rPr>
          <w:sz w:val="24"/>
        </w:rPr>
      </w:pPr>
      <w:r>
        <w:rPr>
          <w:sz w:val="24"/>
        </w:rPr>
        <w:t>［序号］析出文献主要责任者</w:t>
      </w:r>
      <w:r>
        <w:rPr>
          <w:sz w:val="24"/>
        </w:rPr>
        <w:t xml:space="preserve">. </w:t>
      </w:r>
      <w:r>
        <w:rPr>
          <w:sz w:val="24"/>
        </w:rPr>
        <w:t>析出文献题名</w:t>
      </w:r>
      <w:r>
        <w:rPr>
          <w:sz w:val="24"/>
        </w:rPr>
        <w:t>[</w:t>
      </w:r>
      <w:r>
        <w:rPr>
          <w:sz w:val="24"/>
        </w:rPr>
        <w:t>文献类型标志</w:t>
      </w:r>
      <w:r>
        <w:rPr>
          <w:sz w:val="24"/>
        </w:rPr>
        <w:t xml:space="preserve">]. </w:t>
      </w:r>
      <w:r>
        <w:rPr>
          <w:sz w:val="24"/>
        </w:rPr>
        <w:t>析出文献其他责任者</w:t>
      </w:r>
      <w:r>
        <w:rPr>
          <w:sz w:val="24"/>
        </w:rPr>
        <w:t>∥</w:t>
      </w:r>
      <w:r>
        <w:rPr>
          <w:sz w:val="24"/>
        </w:rPr>
        <w:t>专著主要责任者</w:t>
      </w:r>
      <w:r>
        <w:rPr>
          <w:sz w:val="24"/>
        </w:rPr>
        <w:t xml:space="preserve">. </w:t>
      </w:r>
      <w:r>
        <w:rPr>
          <w:sz w:val="24"/>
        </w:rPr>
        <w:t>专著题名：其他题名信息</w:t>
      </w:r>
      <w:r>
        <w:rPr>
          <w:sz w:val="24"/>
        </w:rPr>
        <w:t xml:space="preserve">. </w:t>
      </w:r>
      <w:r>
        <w:rPr>
          <w:sz w:val="24"/>
        </w:rPr>
        <w:t>版本项</w:t>
      </w:r>
      <w:r>
        <w:rPr>
          <w:sz w:val="24"/>
        </w:rPr>
        <w:t xml:space="preserve">. </w:t>
      </w:r>
      <w:r>
        <w:rPr>
          <w:sz w:val="24"/>
        </w:rPr>
        <w:t>出版地</w:t>
      </w:r>
      <w:r>
        <w:rPr>
          <w:sz w:val="24"/>
        </w:rPr>
        <w:t xml:space="preserve">: </w:t>
      </w:r>
      <w:r>
        <w:rPr>
          <w:sz w:val="24"/>
        </w:rPr>
        <w:t>出版者</w:t>
      </w:r>
      <w:r>
        <w:rPr>
          <w:sz w:val="24"/>
        </w:rPr>
        <w:t>,</w:t>
      </w:r>
      <w:r>
        <w:rPr>
          <w:sz w:val="24"/>
        </w:rPr>
        <w:t>出版年</w:t>
      </w:r>
      <w:r>
        <w:rPr>
          <w:sz w:val="24"/>
        </w:rPr>
        <w:t xml:space="preserve">: </w:t>
      </w:r>
      <w:r>
        <w:rPr>
          <w:sz w:val="24"/>
        </w:rPr>
        <w:t>析出文献页码</w:t>
      </w:r>
      <w:r>
        <w:rPr>
          <w:sz w:val="24"/>
        </w:rPr>
        <w:t>[</w:t>
      </w:r>
      <w:r>
        <w:rPr>
          <w:sz w:val="24"/>
        </w:rPr>
        <w:t>引用日期</w:t>
      </w:r>
      <w:r>
        <w:rPr>
          <w:sz w:val="24"/>
        </w:rPr>
        <w:t xml:space="preserve">]. </w:t>
      </w:r>
      <w:r>
        <w:rPr>
          <w:sz w:val="24"/>
        </w:rPr>
        <w:t>获取或访问途径</w:t>
      </w:r>
      <w:r>
        <w:rPr>
          <w:sz w:val="24"/>
        </w:rPr>
        <w:t>.</w:t>
      </w:r>
    </w:p>
    <w:p w:rsidR="005D356A" w:rsidRDefault="005D356A" w:rsidP="005D356A">
      <w:pPr>
        <w:spacing w:line="360" w:lineRule="auto"/>
        <w:ind w:firstLineChars="200" w:firstLine="480"/>
        <w:rPr>
          <w:sz w:val="24"/>
        </w:rPr>
      </w:pPr>
      <w:r>
        <w:rPr>
          <w:sz w:val="24"/>
        </w:rPr>
        <w:t>例如：</w:t>
      </w:r>
      <w:r>
        <w:rPr>
          <w:sz w:val="24"/>
        </w:rPr>
        <w:t>[3]</w:t>
      </w:r>
      <w:proofErr w:type="gramStart"/>
      <w:r>
        <w:rPr>
          <w:sz w:val="24"/>
        </w:rPr>
        <w:t>白书农</w:t>
      </w:r>
      <w:proofErr w:type="gramEnd"/>
      <w:r>
        <w:rPr>
          <w:sz w:val="24"/>
        </w:rPr>
        <w:t>.</w:t>
      </w:r>
      <w:r>
        <w:rPr>
          <w:sz w:val="24"/>
        </w:rPr>
        <w:t>植物开花研究</w:t>
      </w:r>
      <w:r>
        <w:rPr>
          <w:sz w:val="24"/>
        </w:rPr>
        <w:t>[M]∥</w:t>
      </w:r>
      <w:proofErr w:type="gramStart"/>
      <w:r>
        <w:rPr>
          <w:sz w:val="24"/>
        </w:rPr>
        <w:t>李承森</w:t>
      </w:r>
      <w:proofErr w:type="gramEnd"/>
      <w:r>
        <w:rPr>
          <w:sz w:val="24"/>
        </w:rPr>
        <w:t>.</w:t>
      </w:r>
      <w:r>
        <w:rPr>
          <w:sz w:val="24"/>
        </w:rPr>
        <w:t>植物科学进展</w:t>
      </w:r>
      <w:r>
        <w:rPr>
          <w:sz w:val="24"/>
        </w:rPr>
        <w:t>.</w:t>
      </w:r>
      <w:r>
        <w:rPr>
          <w:sz w:val="24"/>
        </w:rPr>
        <w:t>北京</w:t>
      </w:r>
      <w:r>
        <w:rPr>
          <w:sz w:val="24"/>
        </w:rPr>
        <w:t>:</w:t>
      </w:r>
      <w:r>
        <w:rPr>
          <w:sz w:val="24"/>
        </w:rPr>
        <w:t>高等教育出版社</w:t>
      </w:r>
      <w:r>
        <w:rPr>
          <w:sz w:val="24"/>
        </w:rPr>
        <w:t>, 1998:</w:t>
      </w:r>
      <w:proofErr w:type="gramStart"/>
      <w:r>
        <w:rPr>
          <w:sz w:val="24"/>
        </w:rPr>
        <w:t>46-163.</w:t>
      </w:r>
      <w:proofErr w:type="gramEnd"/>
    </w:p>
    <w:p w:rsidR="005D356A" w:rsidRDefault="005D356A" w:rsidP="00B66CAD">
      <w:pPr>
        <w:pStyle w:val="3"/>
        <w:spacing w:beforeLines="25" w:afterLines="25" w:line="360" w:lineRule="auto"/>
        <w:rPr>
          <w:rFonts w:eastAsia="黑体"/>
          <w:sz w:val="24"/>
          <w:szCs w:val="24"/>
        </w:rPr>
      </w:pPr>
      <w:r>
        <w:rPr>
          <w:rFonts w:eastAsia="黑体"/>
          <w:sz w:val="24"/>
          <w:szCs w:val="24"/>
        </w:rPr>
        <w:t>会议论文集</w:t>
      </w:r>
    </w:p>
    <w:p w:rsidR="005D356A" w:rsidRDefault="005D356A" w:rsidP="005D356A">
      <w:pPr>
        <w:autoSpaceDE w:val="0"/>
        <w:autoSpaceDN w:val="0"/>
        <w:adjustRightInd w:val="0"/>
        <w:spacing w:line="360" w:lineRule="auto"/>
        <w:ind w:firstLine="420"/>
        <w:rPr>
          <w:sz w:val="24"/>
        </w:rPr>
      </w:pPr>
      <w:r>
        <w:rPr>
          <w:sz w:val="24"/>
        </w:rPr>
        <w:t>［序号］主要责任者</w:t>
      </w:r>
      <w:r>
        <w:rPr>
          <w:rFonts w:hint="eastAsia"/>
          <w:sz w:val="24"/>
        </w:rPr>
        <w:t>.</w:t>
      </w:r>
      <w:r>
        <w:rPr>
          <w:sz w:val="24"/>
        </w:rPr>
        <w:t>文献题名</w:t>
      </w:r>
      <w:r>
        <w:rPr>
          <w:sz w:val="24"/>
        </w:rPr>
        <w:t>[A]∥</w:t>
      </w:r>
      <w:r>
        <w:rPr>
          <w:sz w:val="24"/>
        </w:rPr>
        <w:t>主编</w:t>
      </w:r>
      <w:r>
        <w:rPr>
          <w:rFonts w:hint="eastAsia"/>
          <w:sz w:val="24"/>
        </w:rPr>
        <w:t>.</w:t>
      </w:r>
      <w:r>
        <w:rPr>
          <w:sz w:val="24"/>
        </w:rPr>
        <w:t>论文集名</w:t>
      </w:r>
      <w:r>
        <w:rPr>
          <w:sz w:val="24"/>
        </w:rPr>
        <w:t>[C]</w:t>
      </w:r>
      <w:r>
        <w:rPr>
          <w:rFonts w:hint="eastAsia"/>
          <w:sz w:val="24"/>
        </w:rPr>
        <w:t>.</w:t>
      </w:r>
      <w:r>
        <w:rPr>
          <w:sz w:val="24"/>
        </w:rPr>
        <w:t>出版地</w:t>
      </w:r>
      <w:r>
        <w:rPr>
          <w:rFonts w:hint="eastAsia"/>
          <w:sz w:val="24"/>
        </w:rPr>
        <w:t>:</w:t>
      </w:r>
      <w:r>
        <w:rPr>
          <w:sz w:val="24"/>
        </w:rPr>
        <w:t>出版者</w:t>
      </w:r>
      <w:r>
        <w:rPr>
          <w:rFonts w:hint="eastAsia"/>
          <w:sz w:val="24"/>
        </w:rPr>
        <w:t>.</w:t>
      </w:r>
      <w:r>
        <w:rPr>
          <w:sz w:val="24"/>
        </w:rPr>
        <w:t>出版年</w:t>
      </w:r>
      <w:r>
        <w:rPr>
          <w:rFonts w:hint="eastAsia"/>
          <w:sz w:val="24"/>
        </w:rPr>
        <w:t>:</w:t>
      </w:r>
      <w:r>
        <w:rPr>
          <w:sz w:val="24"/>
        </w:rPr>
        <w:t>页码．</w:t>
      </w:r>
    </w:p>
    <w:p w:rsidR="005D356A" w:rsidRDefault="005D356A" w:rsidP="005D356A">
      <w:pPr>
        <w:autoSpaceDE w:val="0"/>
        <w:autoSpaceDN w:val="0"/>
        <w:adjustRightInd w:val="0"/>
        <w:spacing w:line="360" w:lineRule="auto"/>
        <w:ind w:firstLineChars="200" w:firstLine="480"/>
        <w:rPr>
          <w:sz w:val="24"/>
        </w:rPr>
      </w:pPr>
      <w:r>
        <w:rPr>
          <w:sz w:val="24"/>
        </w:rPr>
        <w:t>例：</w:t>
      </w:r>
      <w:r>
        <w:rPr>
          <w:sz w:val="24"/>
        </w:rPr>
        <w:t>[3]</w:t>
      </w:r>
      <w:proofErr w:type="gramStart"/>
      <w:r>
        <w:rPr>
          <w:sz w:val="24"/>
        </w:rPr>
        <w:t>毛峡</w:t>
      </w:r>
      <w:proofErr w:type="gramEnd"/>
      <w:r>
        <w:rPr>
          <w:rFonts w:hint="eastAsia"/>
          <w:sz w:val="24"/>
        </w:rPr>
        <w:t>.</w:t>
      </w:r>
      <w:r>
        <w:rPr>
          <w:sz w:val="24"/>
        </w:rPr>
        <w:t>绘画的音乐表现</w:t>
      </w:r>
      <w:r>
        <w:rPr>
          <w:sz w:val="24"/>
        </w:rPr>
        <w:t>[A]</w:t>
      </w:r>
      <w:r>
        <w:rPr>
          <w:rFonts w:hint="eastAsia"/>
          <w:sz w:val="24"/>
        </w:rPr>
        <w:t>.</w:t>
      </w:r>
      <w:r>
        <w:rPr>
          <w:sz w:val="24"/>
        </w:rPr>
        <w:t>中国人工智能学会</w:t>
      </w:r>
      <w:r>
        <w:rPr>
          <w:sz w:val="24"/>
        </w:rPr>
        <w:t>2001</w:t>
      </w:r>
      <w:r>
        <w:rPr>
          <w:sz w:val="24"/>
        </w:rPr>
        <w:t>年全国学术年会论文集</w:t>
      </w:r>
      <w:r>
        <w:rPr>
          <w:sz w:val="24"/>
        </w:rPr>
        <w:t>[C]</w:t>
      </w:r>
      <w:r>
        <w:rPr>
          <w:rFonts w:hint="eastAsia"/>
          <w:sz w:val="24"/>
        </w:rPr>
        <w:t>.</w:t>
      </w:r>
      <w:r>
        <w:rPr>
          <w:sz w:val="24"/>
        </w:rPr>
        <w:t>北京</w:t>
      </w:r>
      <w:r>
        <w:rPr>
          <w:rFonts w:hint="eastAsia"/>
          <w:sz w:val="24"/>
        </w:rPr>
        <w:t>:</w:t>
      </w:r>
      <w:r>
        <w:rPr>
          <w:sz w:val="24"/>
        </w:rPr>
        <w:t>北京邮电大学出版社</w:t>
      </w:r>
      <w:r>
        <w:rPr>
          <w:rFonts w:hint="eastAsia"/>
          <w:sz w:val="24"/>
        </w:rPr>
        <w:t>.</w:t>
      </w:r>
      <w:r>
        <w:rPr>
          <w:rStyle w:val="3Char0"/>
        </w:rPr>
        <w:t>2001</w:t>
      </w:r>
      <w:r>
        <w:rPr>
          <w:rStyle w:val="3Char0"/>
          <w:rFonts w:hint="eastAsia"/>
        </w:rPr>
        <w:t>:</w:t>
      </w:r>
      <w:r>
        <w:rPr>
          <w:rStyle w:val="3Char0"/>
        </w:rPr>
        <w:t>739-740</w:t>
      </w:r>
      <w:r>
        <w:rPr>
          <w:sz w:val="24"/>
        </w:rPr>
        <w:t>．</w:t>
      </w:r>
    </w:p>
    <w:p w:rsidR="005D356A" w:rsidRDefault="005D356A" w:rsidP="00B66CAD">
      <w:pPr>
        <w:pStyle w:val="3"/>
        <w:spacing w:beforeLines="25" w:afterLines="25" w:line="360" w:lineRule="auto"/>
        <w:rPr>
          <w:rFonts w:eastAsia="黑体"/>
          <w:sz w:val="24"/>
          <w:szCs w:val="24"/>
        </w:rPr>
      </w:pPr>
      <w:r>
        <w:rPr>
          <w:rFonts w:eastAsia="黑体"/>
          <w:sz w:val="24"/>
          <w:szCs w:val="24"/>
        </w:rPr>
        <w:t>学位论文</w:t>
      </w:r>
    </w:p>
    <w:p w:rsidR="005D356A" w:rsidRDefault="005D356A" w:rsidP="005D356A">
      <w:pPr>
        <w:autoSpaceDE w:val="0"/>
        <w:autoSpaceDN w:val="0"/>
        <w:adjustRightInd w:val="0"/>
        <w:spacing w:line="360" w:lineRule="auto"/>
        <w:ind w:firstLine="420"/>
        <w:rPr>
          <w:sz w:val="24"/>
        </w:rPr>
      </w:pPr>
      <w:r>
        <w:rPr>
          <w:sz w:val="24"/>
        </w:rPr>
        <w:t>［序号］主要责任</w:t>
      </w:r>
      <w:r>
        <w:rPr>
          <w:rFonts w:hint="eastAsia"/>
          <w:sz w:val="24"/>
        </w:rPr>
        <w:t>人</w:t>
      </w:r>
      <w:r>
        <w:rPr>
          <w:rFonts w:hint="eastAsia"/>
          <w:sz w:val="24"/>
        </w:rPr>
        <w:t>:</w:t>
      </w:r>
      <w:r>
        <w:rPr>
          <w:sz w:val="24"/>
        </w:rPr>
        <w:t>文献题名</w:t>
      </w:r>
      <w:r>
        <w:rPr>
          <w:sz w:val="24"/>
        </w:rPr>
        <w:t>[D]</w:t>
      </w:r>
      <w:r>
        <w:rPr>
          <w:rFonts w:hint="eastAsia"/>
          <w:sz w:val="24"/>
        </w:rPr>
        <w:t>.</w:t>
      </w:r>
      <w:r>
        <w:rPr>
          <w:sz w:val="24"/>
        </w:rPr>
        <w:t>保存地</w:t>
      </w:r>
      <w:r>
        <w:rPr>
          <w:rFonts w:hint="eastAsia"/>
          <w:sz w:val="24"/>
        </w:rPr>
        <w:t>:</w:t>
      </w:r>
      <w:r>
        <w:rPr>
          <w:sz w:val="24"/>
        </w:rPr>
        <w:t>保存单位</w:t>
      </w:r>
      <w:r>
        <w:rPr>
          <w:sz w:val="24"/>
        </w:rPr>
        <w:t>,</w:t>
      </w:r>
      <w:r>
        <w:rPr>
          <w:sz w:val="24"/>
        </w:rPr>
        <w:t>年份．</w:t>
      </w:r>
    </w:p>
    <w:p w:rsidR="005D356A" w:rsidRDefault="005D356A" w:rsidP="005D356A">
      <w:pPr>
        <w:autoSpaceDE w:val="0"/>
        <w:autoSpaceDN w:val="0"/>
        <w:adjustRightInd w:val="0"/>
        <w:spacing w:line="360" w:lineRule="auto"/>
        <w:ind w:firstLineChars="200" w:firstLine="480"/>
        <w:rPr>
          <w:sz w:val="24"/>
        </w:rPr>
      </w:pPr>
      <w:r>
        <w:rPr>
          <w:sz w:val="24"/>
        </w:rPr>
        <w:t>例：</w:t>
      </w:r>
      <w:r>
        <w:rPr>
          <w:sz w:val="24"/>
        </w:rPr>
        <w:t>[4]</w:t>
      </w:r>
      <w:r>
        <w:rPr>
          <w:sz w:val="24"/>
        </w:rPr>
        <w:t>张和生</w:t>
      </w:r>
      <w:r>
        <w:rPr>
          <w:rFonts w:hint="eastAsia"/>
          <w:sz w:val="24"/>
        </w:rPr>
        <w:t>.</w:t>
      </w:r>
      <w:r>
        <w:rPr>
          <w:sz w:val="24"/>
        </w:rPr>
        <w:t>地质力学系统理论</w:t>
      </w:r>
      <w:r>
        <w:rPr>
          <w:sz w:val="24"/>
        </w:rPr>
        <w:t>[D]</w:t>
      </w:r>
      <w:r>
        <w:rPr>
          <w:rFonts w:hint="eastAsia"/>
          <w:sz w:val="24"/>
        </w:rPr>
        <w:t>.</w:t>
      </w:r>
      <w:r>
        <w:rPr>
          <w:sz w:val="24"/>
        </w:rPr>
        <w:t>太原</w:t>
      </w:r>
      <w:r>
        <w:rPr>
          <w:rFonts w:hint="eastAsia"/>
          <w:sz w:val="24"/>
        </w:rPr>
        <w:t>:</w:t>
      </w:r>
      <w:r>
        <w:rPr>
          <w:sz w:val="24"/>
        </w:rPr>
        <w:t>太原理工大学</w:t>
      </w:r>
      <w:r>
        <w:rPr>
          <w:rFonts w:hint="eastAsia"/>
          <w:sz w:val="24"/>
        </w:rPr>
        <w:t>,</w:t>
      </w:r>
      <w:r>
        <w:rPr>
          <w:sz w:val="24"/>
        </w:rPr>
        <w:t>1998</w:t>
      </w:r>
      <w:r>
        <w:rPr>
          <w:sz w:val="24"/>
        </w:rPr>
        <w:t>．</w:t>
      </w:r>
    </w:p>
    <w:p w:rsidR="005D356A" w:rsidRDefault="005D356A" w:rsidP="00B66CAD">
      <w:pPr>
        <w:pStyle w:val="3"/>
        <w:spacing w:beforeLines="25" w:afterLines="25" w:line="360" w:lineRule="auto"/>
        <w:rPr>
          <w:rFonts w:eastAsia="黑体"/>
          <w:sz w:val="24"/>
          <w:szCs w:val="24"/>
        </w:rPr>
      </w:pPr>
      <w:r>
        <w:rPr>
          <w:rFonts w:eastAsia="黑体"/>
          <w:sz w:val="24"/>
          <w:szCs w:val="24"/>
        </w:rPr>
        <w:t>报告</w:t>
      </w:r>
    </w:p>
    <w:p w:rsidR="005D356A" w:rsidRDefault="005D356A" w:rsidP="005D356A">
      <w:pPr>
        <w:autoSpaceDE w:val="0"/>
        <w:autoSpaceDN w:val="0"/>
        <w:adjustRightInd w:val="0"/>
        <w:spacing w:line="360" w:lineRule="auto"/>
        <w:ind w:firstLine="420"/>
        <w:rPr>
          <w:sz w:val="24"/>
        </w:rPr>
      </w:pPr>
      <w:r>
        <w:rPr>
          <w:sz w:val="24"/>
        </w:rPr>
        <w:t>［序号］主要责任</w:t>
      </w:r>
      <w:r>
        <w:rPr>
          <w:rFonts w:hint="eastAsia"/>
          <w:sz w:val="24"/>
        </w:rPr>
        <w:t>人</w:t>
      </w:r>
      <w:r>
        <w:rPr>
          <w:rFonts w:hint="eastAsia"/>
          <w:sz w:val="24"/>
        </w:rPr>
        <w:t>.</w:t>
      </w:r>
      <w:r>
        <w:rPr>
          <w:sz w:val="24"/>
        </w:rPr>
        <w:t>文献题名</w:t>
      </w:r>
      <w:r>
        <w:rPr>
          <w:sz w:val="24"/>
        </w:rPr>
        <w:t>[R]</w:t>
      </w:r>
      <w:r>
        <w:rPr>
          <w:rFonts w:hint="eastAsia"/>
          <w:sz w:val="24"/>
        </w:rPr>
        <w:t>.</w:t>
      </w:r>
      <w:r>
        <w:rPr>
          <w:sz w:val="24"/>
        </w:rPr>
        <w:t>报告地</w:t>
      </w:r>
      <w:r>
        <w:rPr>
          <w:rFonts w:hint="eastAsia"/>
          <w:sz w:val="24"/>
        </w:rPr>
        <w:t>:</w:t>
      </w:r>
      <w:r>
        <w:rPr>
          <w:sz w:val="24"/>
        </w:rPr>
        <w:t>报告会主办单位</w:t>
      </w:r>
      <w:r>
        <w:rPr>
          <w:rFonts w:hint="eastAsia"/>
          <w:sz w:val="24"/>
        </w:rPr>
        <w:t>,</w:t>
      </w:r>
      <w:r>
        <w:rPr>
          <w:sz w:val="24"/>
        </w:rPr>
        <w:t>年份．</w:t>
      </w:r>
      <w:r>
        <w:rPr>
          <w:sz w:val="24"/>
        </w:rPr>
        <w:t xml:space="preserve"> </w:t>
      </w:r>
    </w:p>
    <w:p w:rsidR="005D356A" w:rsidRDefault="005D356A" w:rsidP="005D356A">
      <w:pPr>
        <w:autoSpaceDE w:val="0"/>
        <w:autoSpaceDN w:val="0"/>
        <w:adjustRightInd w:val="0"/>
        <w:spacing w:line="360" w:lineRule="auto"/>
        <w:ind w:firstLineChars="200" w:firstLine="480"/>
        <w:rPr>
          <w:sz w:val="24"/>
        </w:rPr>
      </w:pPr>
      <w:r>
        <w:rPr>
          <w:sz w:val="24"/>
        </w:rPr>
        <w:t>例：</w:t>
      </w:r>
      <w:r>
        <w:rPr>
          <w:sz w:val="24"/>
        </w:rPr>
        <w:t>[5]</w:t>
      </w:r>
      <w:r>
        <w:rPr>
          <w:sz w:val="24"/>
        </w:rPr>
        <w:t>冯西桥</w:t>
      </w:r>
      <w:r>
        <w:rPr>
          <w:rFonts w:hint="eastAsia"/>
          <w:sz w:val="24"/>
        </w:rPr>
        <w:t>.</w:t>
      </w:r>
      <w:r>
        <w:rPr>
          <w:sz w:val="24"/>
        </w:rPr>
        <w:t>核反应堆压力容器的</w:t>
      </w:r>
      <w:r>
        <w:rPr>
          <w:sz w:val="24"/>
        </w:rPr>
        <w:t>LBB</w:t>
      </w:r>
      <w:r>
        <w:rPr>
          <w:sz w:val="24"/>
        </w:rPr>
        <w:t>分析</w:t>
      </w:r>
      <w:r>
        <w:rPr>
          <w:sz w:val="24"/>
        </w:rPr>
        <w:t>[R]</w:t>
      </w:r>
      <w:r>
        <w:rPr>
          <w:rFonts w:hint="eastAsia"/>
          <w:sz w:val="24"/>
        </w:rPr>
        <w:t>.</w:t>
      </w:r>
      <w:r>
        <w:rPr>
          <w:sz w:val="24"/>
        </w:rPr>
        <w:t>北京</w:t>
      </w:r>
      <w:r>
        <w:rPr>
          <w:rFonts w:hint="eastAsia"/>
          <w:sz w:val="24"/>
        </w:rPr>
        <w:t>:</w:t>
      </w:r>
      <w:r>
        <w:rPr>
          <w:sz w:val="24"/>
        </w:rPr>
        <w:t>清华大学核能技术设计研究院</w:t>
      </w:r>
      <w:r>
        <w:rPr>
          <w:rFonts w:hint="eastAsia"/>
          <w:sz w:val="24"/>
        </w:rPr>
        <w:t>,</w:t>
      </w:r>
      <w:r>
        <w:rPr>
          <w:sz w:val="24"/>
        </w:rPr>
        <w:t>1997</w:t>
      </w:r>
      <w:r>
        <w:rPr>
          <w:sz w:val="24"/>
        </w:rPr>
        <w:t>．</w:t>
      </w:r>
    </w:p>
    <w:p w:rsidR="005D356A" w:rsidRDefault="005D356A" w:rsidP="00B66CAD">
      <w:pPr>
        <w:pStyle w:val="3"/>
        <w:spacing w:beforeLines="25" w:afterLines="25" w:line="360" w:lineRule="auto"/>
        <w:rPr>
          <w:rFonts w:eastAsia="黑体"/>
          <w:sz w:val="24"/>
          <w:szCs w:val="24"/>
        </w:rPr>
      </w:pPr>
      <w:r>
        <w:rPr>
          <w:rFonts w:eastAsia="黑体"/>
          <w:sz w:val="24"/>
          <w:szCs w:val="24"/>
        </w:rPr>
        <w:t>专利文献</w:t>
      </w:r>
    </w:p>
    <w:p w:rsidR="005D356A" w:rsidRDefault="005D356A" w:rsidP="005D356A">
      <w:pPr>
        <w:autoSpaceDE w:val="0"/>
        <w:autoSpaceDN w:val="0"/>
        <w:adjustRightInd w:val="0"/>
        <w:spacing w:line="360" w:lineRule="auto"/>
        <w:ind w:firstLine="420"/>
        <w:rPr>
          <w:sz w:val="24"/>
        </w:rPr>
      </w:pPr>
      <w:r>
        <w:rPr>
          <w:sz w:val="24"/>
        </w:rPr>
        <w:t>［序号］专利申请者或所有者</w:t>
      </w:r>
      <w:r>
        <w:rPr>
          <w:sz w:val="24"/>
        </w:rPr>
        <w:t>.</w:t>
      </w:r>
      <w:r>
        <w:rPr>
          <w:sz w:val="24"/>
        </w:rPr>
        <w:t>专利题名</w:t>
      </w:r>
      <w:r>
        <w:rPr>
          <w:rFonts w:hint="eastAsia"/>
          <w:sz w:val="24"/>
        </w:rPr>
        <w:t>:</w:t>
      </w:r>
      <w:r>
        <w:rPr>
          <w:sz w:val="24"/>
        </w:rPr>
        <w:t>专利国别</w:t>
      </w:r>
      <w:r>
        <w:rPr>
          <w:rFonts w:hint="eastAsia"/>
          <w:sz w:val="24"/>
        </w:rPr>
        <w:t>,</w:t>
      </w:r>
      <w:r>
        <w:rPr>
          <w:sz w:val="24"/>
        </w:rPr>
        <w:t>专利号</w:t>
      </w:r>
      <w:r>
        <w:rPr>
          <w:sz w:val="24"/>
        </w:rPr>
        <w:t>[</w:t>
      </w:r>
      <w:r>
        <w:rPr>
          <w:sz w:val="24"/>
        </w:rPr>
        <w:t>文献类型标志</w:t>
      </w:r>
      <w:r>
        <w:rPr>
          <w:sz w:val="24"/>
        </w:rPr>
        <w:t>].</w:t>
      </w:r>
      <w:r>
        <w:rPr>
          <w:sz w:val="24"/>
        </w:rPr>
        <w:t>公告日期或公开日期</w:t>
      </w:r>
      <w:r>
        <w:rPr>
          <w:sz w:val="24"/>
        </w:rPr>
        <w:t>[</w:t>
      </w:r>
      <w:r>
        <w:rPr>
          <w:sz w:val="24"/>
        </w:rPr>
        <w:t>引用日期</w:t>
      </w:r>
      <w:r>
        <w:rPr>
          <w:sz w:val="24"/>
        </w:rPr>
        <w:t>].</w:t>
      </w:r>
      <w:r>
        <w:rPr>
          <w:sz w:val="24"/>
        </w:rPr>
        <w:t>获取或访问途径</w:t>
      </w:r>
      <w:r>
        <w:rPr>
          <w:sz w:val="24"/>
        </w:rPr>
        <w:t>.</w:t>
      </w:r>
    </w:p>
    <w:p w:rsidR="005D356A" w:rsidRDefault="005D356A" w:rsidP="005D356A">
      <w:pPr>
        <w:autoSpaceDE w:val="0"/>
        <w:autoSpaceDN w:val="0"/>
        <w:adjustRightInd w:val="0"/>
        <w:spacing w:line="360" w:lineRule="auto"/>
        <w:ind w:firstLineChars="200" w:firstLine="480"/>
        <w:jc w:val="left"/>
        <w:rPr>
          <w:sz w:val="24"/>
        </w:rPr>
      </w:pPr>
      <w:r>
        <w:rPr>
          <w:sz w:val="24"/>
        </w:rPr>
        <w:t>例：［</w:t>
      </w:r>
      <w:r>
        <w:rPr>
          <w:sz w:val="24"/>
        </w:rPr>
        <w:t>6</w:t>
      </w:r>
      <w:r>
        <w:rPr>
          <w:sz w:val="24"/>
        </w:rPr>
        <w:t>］姜锡洲</w:t>
      </w:r>
      <w:r>
        <w:rPr>
          <w:rFonts w:hint="eastAsia"/>
          <w:sz w:val="24"/>
        </w:rPr>
        <w:t>.</w:t>
      </w:r>
      <w:r>
        <w:rPr>
          <w:sz w:val="24"/>
        </w:rPr>
        <w:t>一种温热外敷药制备方案</w:t>
      </w:r>
      <w:r>
        <w:rPr>
          <w:rFonts w:hint="eastAsia"/>
          <w:sz w:val="24"/>
        </w:rPr>
        <w:t>:</w:t>
      </w:r>
      <w:r>
        <w:rPr>
          <w:sz w:val="24"/>
        </w:rPr>
        <w:t>中国</w:t>
      </w:r>
      <w:r>
        <w:rPr>
          <w:rFonts w:hint="eastAsia"/>
          <w:sz w:val="24"/>
        </w:rPr>
        <w:t>,</w:t>
      </w:r>
      <w:r>
        <w:rPr>
          <w:rStyle w:val="3Char0"/>
        </w:rPr>
        <w:t>88105607.3</w:t>
      </w:r>
      <w:r>
        <w:rPr>
          <w:sz w:val="24"/>
        </w:rPr>
        <w:t>[P].</w:t>
      </w:r>
      <w:r>
        <w:rPr>
          <w:rStyle w:val="3Char0"/>
        </w:rPr>
        <w:t>1989-07-26</w:t>
      </w:r>
      <w:r>
        <w:rPr>
          <w:rStyle w:val="3Char0"/>
        </w:rPr>
        <w:t>．</w:t>
      </w:r>
    </w:p>
    <w:p w:rsidR="005D356A" w:rsidRDefault="005D356A" w:rsidP="00B66CAD">
      <w:pPr>
        <w:pStyle w:val="3"/>
        <w:spacing w:beforeLines="25" w:afterLines="25" w:line="360" w:lineRule="auto"/>
        <w:rPr>
          <w:rFonts w:eastAsia="黑体"/>
          <w:sz w:val="24"/>
          <w:szCs w:val="24"/>
        </w:rPr>
      </w:pPr>
      <w:r>
        <w:rPr>
          <w:rFonts w:eastAsia="黑体"/>
          <w:sz w:val="24"/>
          <w:szCs w:val="24"/>
        </w:rPr>
        <w:lastRenderedPageBreak/>
        <w:t>国际、国家标准</w:t>
      </w:r>
    </w:p>
    <w:p w:rsidR="005D356A" w:rsidRDefault="005D356A" w:rsidP="005D356A">
      <w:pPr>
        <w:autoSpaceDE w:val="0"/>
        <w:autoSpaceDN w:val="0"/>
        <w:adjustRightInd w:val="0"/>
        <w:spacing w:line="360" w:lineRule="auto"/>
        <w:ind w:firstLine="420"/>
        <w:rPr>
          <w:sz w:val="24"/>
        </w:rPr>
      </w:pPr>
      <w:r>
        <w:rPr>
          <w:sz w:val="24"/>
        </w:rPr>
        <w:t>［序号］标准代号</w:t>
      </w:r>
      <w:r>
        <w:rPr>
          <w:rFonts w:hint="eastAsia"/>
          <w:sz w:val="24"/>
        </w:rPr>
        <w:t>,</w:t>
      </w:r>
      <w:r>
        <w:rPr>
          <w:sz w:val="24"/>
        </w:rPr>
        <w:t>标准名称</w:t>
      </w:r>
      <w:r>
        <w:rPr>
          <w:sz w:val="24"/>
        </w:rPr>
        <w:t>[S]</w:t>
      </w:r>
      <w:r>
        <w:rPr>
          <w:rFonts w:hint="eastAsia"/>
          <w:sz w:val="24"/>
        </w:rPr>
        <w:t>.</w:t>
      </w:r>
      <w:r>
        <w:rPr>
          <w:sz w:val="24"/>
        </w:rPr>
        <w:t>出版地</w:t>
      </w:r>
      <w:r>
        <w:rPr>
          <w:rFonts w:hint="eastAsia"/>
          <w:sz w:val="24"/>
        </w:rPr>
        <w:t>:</w:t>
      </w:r>
      <w:r>
        <w:rPr>
          <w:sz w:val="24"/>
        </w:rPr>
        <w:t>出版者</w:t>
      </w:r>
      <w:r>
        <w:rPr>
          <w:rFonts w:hint="eastAsia"/>
          <w:sz w:val="24"/>
        </w:rPr>
        <w:t>,</w:t>
      </w:r>
      <w:r>
        <w:rPr>
          <w:sz w:val="24"/>
        </w:rPr>
        <w:t>出版年．</w:t>
      </w:r>
    </w:p>
    <w:p w:rsidR="005D356A" w:rsidRDefault="005D356A" w:rsidP="005D356A">
      <w:pPr>
        <w:autoSpaceDE w:val="0"/>
        <w:autoSpaceDN w:val="0"/>
        <w:adjustRightInd w:val="0"/>
        <w:spacing w:line="360" w:lineRule="auto"/>
        <w:ind w:firstLineChars="200" w:firstLine="480"/>
        <w:rPr>
          <w:sz w:val="24"/>
        </w:rPr>
      </w:pPr>
      <w:r>
        <w:rPr>
          <w:sz w:val="24"/>
        </w:rPr>
        <w:t>例：</w:t>
      </w:r>
      <w:r>
        <w:rPr>
          <w:sz w:val="24"/>
        </w:rPr>
        <w:t>[7] GB/T 16159-1996</w:t>
      </w:r>
      <w:r>
        <w:rPr>
          <w:rFonts w:hint="eastAsia"/>
          <w:sz w:val="24"/>
        </w:rPr>
        <w:t>,</w:t>
      </w:r>
      <w:r>
        <w:rPr>
          <w:sz w:val="24"/>
        </w:rPr>
        <w:t>汉语拼音正词法基本规则</w:t>
      </w:r>
      <w:r>
        <w:rPr>
          <w:sz w:val="24"/>
        </w:rPr>
        <w:t>[S]</w:t>
      </w:r>
      <w:r>
        <w:rPr>
          <w:rFonts w:hint="eastAsia"/>
          <w:sz w:val="24"/>
        </w:rPr>
        <w:t>.</w:t>
      </w:r>
      <w:r>
        <w:rPr>
          <w:sz w:val="24"/>
        </w:rPr>
        <w:t>北京</w:t>
      </w:r>
      <w:r>
        <w:rPr>
          <w:rFonts w:hint="eastAsia"/>
          <w:sz w:val="24"/>
        </w:rPr>
        <w:t>:</w:t>
      </w:r>
      <w:r>
        <w:rPr>
          <w:sz w:val="24"/>
        </w:rPr>
        <w:t>中国标准出版社</w:t>
      </w:r>
      <w:r>
        <w:rPr>
          <w:rFonts w:hint="eastAsia"/>
          <w:sz w:val="24"/>
        </w:rPr>
        <w:t>,</w:t>
      </w:r>
      <w:r>
        <w:rPr>
          <w:sz w:val="24"/>
        </w:rPr>
        <w:t>1996</w:t>
      </w:r>
      <w:r>
        <w:rPr>
          <w:sz w:val="24"/>
        </w:rPr>
        <w:t>．</w:t>
      </w:r>
    </w:p>
    <w:p w:rsidR="005D356A" w:rsidRDefault="005D356A" w:rsidP="005D356A">
      <w:pPr>
        <w:pStyle w:val="32"/>
        <w:tabs>
          <w:tab w:val="left" w:pos="1260"/>
        </w:tabs>
        <w:spacing w:line="360" w:lineRule="auto"/>
        <w:ind w:firstLineChars="200" w:firstLine="480"/>
        <w:rPr>
          <w:rStyle w:val="3Char0"/>
          <w:rFonts w:ascii="Times New Roman" w:hAnsi="Times New Roman" w:cs="Times New Roman"/>
          <w:b w:val="0"/>
          <w:bCs w:val="0"/>
        </w:rPr>
      </w:pPr>
      <w:r>
        <w:rPr>
          <w:rStyle w:val="3Char0"/>
          <w:rFonts w:ascii="Times New Roman" w:hAnsi="Times New Roman" w:cs="Times New Roman"/>
          <w:b w:val="0"/>
          <w:bCs w:val="0"/>
        </w:rPr>
        <w:t>外国作者的姓名书写格式一般为：名的缩写、姓。例如</w:t>
      </w:r>
      <w:r>
        <w:rPr>
          <w:rStyle w:val="3Char0"/>
          <w:rFonts w:ascii="Times New Roman" w:hAnsi="Times New Roman" w:cs="Times New Roman"/>
          <w:b w:val="0"/>
          <w:bCs w:val="0"/>
        </w:rPr>
        <w:t xml:space="preserve">A. </w:t>
      </w:r>
      <w:proofErr w:type="spellStart"/>
      <w:r>
        <w:rPr>
          <w:rStyle w:val="3Char0"/>
          <w:rFonts w:ascii="Times New Roman" w:hAnsi="Times New Roman" w:cs="Times New Roman"/>
          <w:b w:val="0"/>
          <w:bCs w:val="0"/>
        </w:rPr>
        <w:t>Johnson</w:t>
      </w:r>
      <w:proofErr w:type="gramStart"/>
      <w:r>
        <w:rPr>
          <w:rStyle w:val="3Char0"/>
          <w:rFonts w:ascii="Times New Roman" w:hAnsi="Times New Roman" w:cs="Times New Roman" w:hint="eastAsia"/>
          <w:b w:val="0"/>
          <w:bCs w:val="0"/>
        </w:rPr>
        <w:t>,</w:t>
      </w:r>
      <w:r>
        <w:rPr>
          <w:rStyle w:val="3Char0"/>
          <w:rFonts w:ascii="Times New Roman" w:hAnsi="Times New Roman" w:cs="Times New Roman"/>
          <w:b w:val="0"/>
          <w:bCs w:val="0"/>
        </w:rPr>
        <w:t>R.O.Duda</w:t>
      </w:r>
      <w:proofErr w:type="spellEnd"/>
      <w:proofErr w:type="gramEnd"/>
    </w:p>
    <w:p w:rsidR="005D356A" w:rsidRDefault="005D356A" w:rsidP="005D356A">
      <w:pPr>
        <w:pStyle w:val="32"/>
        <w:tabs>
          <w:tab w:val="left" w:pos="1260"/>
        </w:tabs>
        <w:spacing w:line="360" w:lineRule="auto"/>
        <w:ind w:firstLineChars="200" w:firstLine="480"/>
        <w:rPr>
          <w:rStyle w:val="3Char0"/>
          <w:rFonts w:ascii="Times New Roman" w:hAnsi="Times New Roman" w:cs="Times New Roman"/>
          <w:b w:val="0"/>
          <w:bCs w:val="0"/>
        </w:rPr>
      </w:pPr>
      <w:r>
        <w:rPr>
          <w:rStyle w:val="3Char0"/>
          <w:rFonts w:ascii="Times New Roman" w:hAnsi="Times New Roman" w:cs="Times New Roman"/>
          <w:b w:val="0"/>
          <w:bCs w:val="0"/>
        </w:rPr>
        <w:t>引用参考文献类型及其标识说明如下：根据《文献类型与文献载体代码》</w:t>
      </w:r>
      <w:r>
        <w:rPr>
          <w:rStyle w:val="3Char0"/>
          <w:rFonts w:ascii="Times New Roman" w:hAnsi="Times New Roman" w:cs="Times New Roman"/>
          <w:b w:val="0"/>
          <w:bCs w:val="0"/>
        </w:rPr>
        <w:t>GB 3469-83</w:t>
      </w:r>
      <w:r>
        <w:rPr>
          <w:rStyle w:val="3Char0"/>
          <w:rFonts w:ascii="Times New Roman" w:hAnsi="Times New Roman" w:cs="Times New Roman"/>
          <w:b w:val="0"/>
          <w:bCs w:val="0"/>
        </w:rPr>
        <w:t>规定，以单字母方式标识以下各种参数文献类型，如表</w:t>
      </w:r>
      <w:r>
        <w:rPr>
          <w:rStyle w:val="3Char0"/>
          <w:rFonts w:ascii="Times New Roman" w:hAnsi="Times New Roman" w:cs="Times New Roman"/>
          <w:b w:val="0"/>
          <w:bCs w:val="0"/>
        </w:rPr>
        <w:t>1</w:t>
      </w:r>
      <w:r>
        <w:rPr>
          <w:rStyle w:val="3Char0"/>
          <w:rFonts w:ascii="Times New Roman" w:hAnsi="Times New Roman" w:cs="Times New Roman"/>
          <w:b w:val="0"/>
          <w:bCs w:val="0"/>
        </w:rPr>
        <w:t>：</w:t>
      </w:r>
    </w:p>
    <w:p w:rsidR="005D356A" w:rsidRDefault="005D356A" w:rsidP="005D356A">
      <w:pPr>
        <w:tabs>
          <w:tab w:val="left" w:pos="1080"/>
          <w:tab w:val="left" w:pos="1260"/>
        </w:tabs>
        <w:spacing w:line="300" w:lineRule="auto"/>
        <w:jc w:val="center"/>
        <w:rPr>
          <w:rFonts w:eastAsia="黑体"/>
          <w:bCs/>
          <w:szCs w:val="21"/>
        </w:rPr>
      </w:pPr>
      <w:r>
        <w:rPr>
          <w:rFonts w:eastAsia="黑体"/>
          <w:bCs/>
          <w:szCs w:val="21"/>
        </w:rPr>
        <w:t>表</w:t>
      </w:r>
      <w:r>
        <w:rPr>
          <w:rFonts w:eastAsia="黑体"/>
          <w:b/>
          <w:bCs/>
          <w:szCs w:val="21"/>
        </w:rPr>
        <w:t>1</w:t>
      </w:r>
      <w:r>
        <w:rPr>
          <w:rFonts w:eastAsia="黑体"/>
          <w:bCs/>
          <w:szCs w:val="21"/>
        </w:rPr>
        <w:t xml:space="preserve">  </w:t>
      </w:r>
      <w:r>
        <w:rPr>
          <w:rFonts w:eastAsia="黑体"/>
          <w:bCs/>
          <w:szCs w:val="21"/>
        </w:rPr>
        <w:t>参数文献的标识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7"/>
        <w:gridCol w:w="804"/>
        <w:gridCol w:w="972"/>
        <w:gridCol w:w="638"/>
        <w:gridCol w:w="804"/>
        <w:gridCol w:w="1093"/>
        <w:gridCol w:w="1093"/>
        <w:gridCol w:w="1093"/>
        <w:gridCol w:w="804"/>
      </w:tblGrid>
      <w:tr w:rsidR="005D356A" w:rsidTr="007F0689">
        <w:trPr>
          <w:trHeight w:val="458"/>
          <w:jc w:val="center"/>
        </w:trPr>
        <w:tc>
          <w:tcPr>
            <w:tcW w:w="1587" w:type="dxa"/>
            <w:tcBorders>
              <w:top w:val="single" w:sz="8" w:space="0" w:color="auto"/>
              <w:left w:val="nil"/>
              <w:bottom w:val="single" w:sz="4" w:space="0" w:color="auto"/>
              <w:right w:val="single" w:sz="4" w:space="0" w:color="auto"/>
            </w:tcBorders>
            <w:vAlign w:val="center"/>
          </w:tcPr>
          <w:p w:rsidR="005D356A" w:rsidRDefault="005D356A" w:rsidP="007F0689">
            <w:pPr>
              <w:tabs>
                <w:tab w:val="left" w:pos="1080"/>
                <w:tab w:val="left" w:pos="1260"/>
              </w:tabs>
              <w:spacing w:line="300" w:lineRule="auto"/>
              <w:jc w:val="center"/>
              <w:rPr>
                <w:szCs w:val="21"/>
              </w:rPr>
            </w:pPr>
            <w:r>
              <w:rPr>
                <w:szCs w:val="21"/>
              </w:rPr>
              <w:t>参考文献类型</w:t>
            </w:r>
          </w:p>
        </w:tc>
        <w:tc>
          <w:tcPr>
            <w:tcW w:w="804" w:type="dxa"/>
            <w:tcBorders>
              <w:top w:val="single" w:sz="8" w:space="0" w:color="auto"/>
              <w:left w:val="single" w:sz="4" w:space="0" w:color="auto"/>
              <w:bottom w:val="single" w:sz="4" w:space="0" w:color="auto"/>
              <w:right w:val="single" w:sz="4" w:space="0" w:color="auto"/>
            </w:tcBorders>
            <w:vAlign w:val="center"/>
          </w:tcPr>
          <w:p w:rsidR="005D356A" w:rsidRDefault="005D356A" w:rsidP="007F0689">
            <w:pPr>
              <w:tabs>
                <w:tab w:val="left" w:pos="1080"/>
                <w:tab w:val="left" w:pos="1260"/>
              </w:tabs>
              <w:spacing w:line="300" w:lineRule="auto"/>
              <w:jc w:val="center"/>
              <w:rPr>
                <w:szCs w:val="21"/>
              </w:rPr>
            </w:pPr>
            <w:r>
              <w:rPr>
                <w:szCs w:val="21"/>
              </w:rPr>
              <w:t>专著</w:t>
            </w:r>
          </w:p>
        </w:tc>
        <w:tc>
          <w:tcPr>
            <w:tcW w:w="972" w:type="dxa"/>
            <w:tcBorders>
              <w:top w:val="single" w:sz="8" w:space="0" w:color="auto"/>
              <w:left w:val="single" w:sz="4" w:space="0" w:color="auto"/>
              <w:bottom w:val="single" w:sz="4" w:space="0" w:color="auto"/>
              <w:right w:val="single" w:sz="4" w:space="0" w:color="auto"/>
            </w:tcBorders>
            <w:vAlign w:val="center"/>
          </w:tcPr>
          <w:p w:rsidR="005D356A" w:rsidRDefault="005D356A" w:rsidP="007F0689">
            <w:pPr>
              <w:tabs>
                <w:tab w:val="left" w:pos="1080"/>
                <w:tab w:val="left" w:pos="1260"/>
              </w:tabs>
              <w:spacing w:line="300" w:lineRule="auto"/>
              <w:jc w:val="center"/>
              <w:rPr>
                <w:szCs w:val="21"/>
              </w:rPr>
            </w:pPr>
            <w:r>
              <w:rPr>
                <w:szCs w:val="21"/>
              </w:rPr>
              <w:t>会议录</w:t>
            </w:r>
          </w:p>
        </w:tc>
        <w:tc>
          <w:tcPr>
            <w:tcW w:w="638" w:type="dxa"/>
            <w:tcBorders>
              <w:top w:val="single" w:sz="8" w:space="0" w:color="auto"/>
              <w:left w:val="single" w:sz="4" w:space="0" w:color="auto"/>
              <w:bottom w:val="single" w:sz="4" w:space="0" w:color="auto"/>
              <w:right w:val="single" w:sz="4" w:space="0" w:color="auto"/>
            </w:tcBorders>
            <w:vAlign w:val="center"/>
          </w:tcPr>
          <w:p w:rsidR="005D356A" w:rsidRDefault="005D356A" w:rsidP="007F0689">
            <w:pPr>
              <w:tabs>
                <w:tab w:val="left" w:pos="1080"/>
                <w:tab w:val="left" w:pos="1260"/>
              </w:tabs>
              <w:spacing w:line="300" w:lineRule="auto"/>
              <w:jc w:val="center"/>
              <w:rPr>
                <w:szCs w:val="21"/>
              </w:rPr>
            </w:pPr>
            <w:r>
              <w:rPr>
                <w:szCs w:val="21"/>
              </w:rPr>
              <w:t>报纸</w:t>
            </w:r>
          </w:p>
        </w:tc>
        <w:tc>
          <w:tcPr>
            <w:tcW w:w="804" w:type="dxa"/>
            <w:tcBorders>
              <w:top w:val="single" w:sz="8" w:space="0" w:color="auto"/>
              <w:left w:val="single" w:sz="4" w:space="0" w:color="auto"/>
              <w:bottom w:val="single" w:sz="4" w:space="0" w:color="auto"/>
              <w:right w:val="single" w:sz="4" w:space="0" w:color="auto"/>
            </w:tcBorders>
            <w:vAlign w:val="center"/>
          </w:tcPr>
          <w:p w:rsidR="005D356A" w:rsidRDefault="005D356A" w:rsidP="007F0689">
            <w:pPr>
              <w:tabs>
                <w:tab w:val="left" w:pos="1080"/>
                <w:tab w:val="left" w:pos="1260"/>
              </w:tabs>
              <w:spacing w:line="300" w:lineRule="auto"/>
              <w:jc w:val="center"/>
              <w:rPr>
                <w:szCs w:val="21"/>
              </w:rPr>
            </w:pPr>
            <w:r>
              <w:rPr>
                <w:szCs w:val="21"/>
              </w:rPr>
              <w:t>期刊</w:t>
            </w:r>
          </w:p>
        </w:tc>
        <w:tc>
          <w:tcPr>
            <w:tcW w:w="1093" w:type="dxa"/>
            <w:tcBorders>
              <w:top w:val="single" w:sz="8" w:space="0" w:color="auto"/>
              <w:left w:val="single" w:sz="4" w:space="0" w:color="auto"/>
              <w:bottom w:val="single" w:sz="4" w:space="0" w:color="auto"/>
              <w:right w:val="single" w:sz="4" w:space="0" w:color="auto"/>
            </w:tcBorders>
            <w:vAlign w:val="center"/>
          </w:tcPr>
          <w:p w:rsidR="005D356A" w:rsidRDefault="005D356A" w:rsidP="007F0689">
            <w:pPr>
              <w:tabs>
                <w:tab w:val="left" w:pos="1080"/>
                <w:tab w:val="left" w:pos="1260"/>
              </w:tabs>
              <w:spacing w:line="300" w:lineRule="auto"/>
              <w:jc w:val="center"/>
              <w:rPr>
                <w:szCs w:val="21"/>
              </w:rPr>
            </w:pPr>
            <w:r>
              <w:rPr>
                <w:szCs w:val="21"/>
              </w:rPr>
              <w:t>学位论文</w:t>
            </w:r>
          </w:p>
        </w:tc>
        <w:tc>
          <w:tcPr>
            <w:tcW w:w="1093" w:type="dxa"/>
            <w:tcBorders>
              <w:top w:val="single" w:sz="8" w:space="0" w:color="auto"/>
              <w:left w:val="single" w:sz="4" w:space="0" w:color="auto"/>
              <w:bottom w:val="single" w:sz="4" w:space="0" w:color="auto"/>
              <w:right w:val="single" w:sz="4" w:space="0" w:color="auto"/>
            </w:tcBorders>
            <w:vAlign w:val="center"/>
          </w:tcPr>
          <w:p w:rsidR="005D356A" w:rsidRDefault="005D356A" w:rsidP="007F0689">
            <w:pPr>
              <w:tabs>
                <w:tab w:val="left" w:pos="1080"/>
                <w:tab w:val="left" w:pos="1260"/>
              </w:tabs>
              <w:spacing w:line="300" w:lineRule="auto"/>
              <w:jc w:val="center"/>
              <w:rPr>
                <w:szCs w:val="21"/>
              </w:rPr>
            </w:pPr>
            <w:r>
              <w:rPr>
                <w:szCs w:val="21"/>
              </w:rPr>
              <w:t>科技报告</w:t>
            </w:r>
          </w:p>
        </w:tc>
        <w:tc>
          <w:tcPr>
            <w:tcW w:w="1093" w:type="dxa"/>
            <w:tcBorders>
              <w:top w:val="single" w:sz="8" w:space="0" w:color="auto"/>
              <w:left w:val="single" w:sz="4" w:space="0" w:color="auto"/>
              <w:bottom w:val="single" w:sz="4" w:space="0" w:color="auto"/>
              <w:right w:val="single" w:sz="4" w:space="0" w:color="auto"/>
            </w:tcBorders>
            <w:vAlign w:val="center"/>
          </w:tcPr>
          <w:p w:rsidR="005D356A" w:rsidRDefault="005D356A" w:rsidP="007F0689">
            <w:pPr>
              <w:tabs>
                <w:tab w:val="left" w:pos="1080"/>
                <w:tab w:val="left" w:pos="1260"/>
              </w:tabs>
              <w:spacing w:line="300" w:lineRule="auto"/>
              <w:jc w:val="center"/>
              <w:rPr>
                <w:szCs w:val="21"/>
              </w:rPr>
            </w:pPr>
            <w:r>
              <w:rPr>
                <w:szCs w:val="21"/>
              </w:rPr>
              <w:t>技术标准</w:t>
            </w:r>
          </w:p>
        </w:tc>
        <w:tc>
          <w:tcPr>
            <w:tcW w:w="804" w:type="dxa"/>
            <w:tcBorders>
              <w:top w:val="single" w:sz="8" w:space="0" w:color="auto"/>
              <w:left w:val="single" w:sz="4" w:space="0" w:color="auto"/>
              <w:bottom w:val="single" w:sz="4" w:space="0" w:color="auto"/>
              <w:right w:val="nil"/>
            </w:tcBorders>
            <w:vAlign w:val="center"/>
          </w:tcPr>
          <w:p w:rsidR="005D356A" w:rsidRDefault="005D356A" w:rsidP="007F0689">
            <w:pPr>
              <w:tabs>
                <w:tab w:val="left" w:pos="1080"/>
                <w:tab w:val="left" w:pos="1260"/>
              </w:tabs>
              <w:spacing w:line="300" w:lineRule="auto"/>
              <w:jc w:val="center"/>
              <w:rPr>
                <w:szCs w:val="21"/>
              </w:rPr>
            </w:pPr>
            <w:r>
              <w:rPr>
                <w:szCs w:val="21"/>
              </w:rPr>
              <w:t>专利</w:t>
            </w:r>
          </w:p>
        </w:tc>
      </w:tr>
      <w:tr w:rsidR="005D356A" w:rsidTr="007F0689">
        <w:trPr>
          <w:trHeight w:val="315"/>
          <w:jc w:val="center"/>
        </w:trPr>
        <w:tc>
          <w:tcPr>
            <w:tcW w:w="1587" w:type="dxa"/>
            <w:tcBorders>
              <w:top w:val="single" w:sz="4" w:space="0" w:color="auto"/>
              <w:left w:val="nil"/>
              <w:bottom w:val="single" w:sz="8" w:space="0" w:color="auto"/>
              <w:right w:val="single" w:sz="4" w:space="0" w:color="auto"/>
            </w:tcBorders>
            <w:vAlign w:val="center"/>
          </w:tcPr>
          <w:p w:rsidR="005D356A" w:rsidRDefault="005D356A" w:rsidP="007F0689">
            <w:pPr>
              <w:tabs>
                <w:tab w:val="left" w:pos="1080"/>
                <w:tab w:val="left" w:pos="1260"/>
              </w:tabs>
              <w:spacing w:line="300" w:lineRule="auto"/>
              <w:jc w:val="center"/>
              <w:rPr>
                <w:szCs w:val="21"/>
              </w:rPr>
            </w:pPr>
            <w:r>
              <w:rPr>
                <w:szCs w:val="21"/>
              </w:rPr>
              <w:t>文献类型标识</w:t>
            </w:r>
          </w:p>
        </w:tc>
        <w:tc>
          <w:tcPr>
            <w:tcW w:w="804" w:type="dxa"/>
            <w:tcBorders>
              <w:top w:val="single" w:sz="4" w:space="0" w:color="auto"/>
              <w:left w:val="single" w:sz="4" w:space="0" w:color="auto"/>
              <w:bottom w:val="single" w:sz="8" w:space="0" w:color="auto"/>
              <w:right w:val="single" w:sz="4" w:space="0" w:color="auto"/>
            </w:tcBorders>
            <w:vAlign w:val="center"/>
          </w:tcPr>
          <w:p w:rsidR="005D356A" w:rsidRDefault="005D356A" w:rsidP="007F0689">
            <w:pPr>
              <w:tabs>
                <w:tab w:val="left" w:pos="1080"/>
                <w:tab w:val="left" w:pos="1260"/>
              </w:tabs>
              <w:spacing w:line="300" w:lineRule="auto"/>
              <w:jc w:val="center"/>
              <w:rPr>
                <w:rStyle w:val="3Char0"/>
              </w:rPr>
            </w:pPr>
            <w:r>
              <w:rPr>
                <w:rStyle w:val="3Char0"/>
              </w:rPr>
              <w:t>M</w:t>
            </w:r>
          </w:p>
        </w:tc>
        <w:tc>
          <w:tcPr>
            <w:tcW w:w="972" w:type="dxa"/>
            <w:tcBorders>
              <w:top w:val="single" w:sz="4" w:space="0" w:color="auto"/>
              <w:left w:val="single" w:sz="4" w:space="0" w:color="auto"/>
              <w:bottom w:val="single" w:sz="8" w:space="0" w:color="auto"/>
              <w:right w:val="single" w:sz="4" w:space="0" w:color="auto"/>
            </w:tcBorders>
            <w:vAlign w:val="center"/>
          </w:tcPr>
          <w:p w:rsidR="005D356A" w:rsidRDefault="005D356A" w:rsidP="007F0689">
            <w:pPr>
              <w:tabs>
                <w:tab w:val="left" w:pos="1080"/>
                <w:tab w:val="left" w:pos="1260"/>
              </w:tabs>
              <w:spacing w:line="300" w:lineRule="auto"/>
              <w:jc w:val="center"/>
              <w:rPr>
                <w:rStyle w:val="3Char0"/>
              </w:rPr>
            </w:pPr>
            <w:r>
              <w:rPr>
                <w:rStyle w:val="3Char0"/>
              </w:rPr>
              <w:t>C</w:t>
            </w:r>
          </w:p>
        </w:tc>
        <w:tc>
          <w:tcPr>
            <w:tcW w:w="638" w:type="dxa"/>
            <w:tcBorders>
              <w:top w:val="single" w:sz="4" w:space="0" w:color="auto"/>
              <w:left w:val="single" w:sz="4" w:space="0" w:color="auto"/>
              <w:bottom w:val="single" w:sz="8" w:space="0" w:color="auto"/>
              <w:right w:val="single" w:sz="4" w:space="0" w:color="auto"/>
            </w:tcBorders>
            <w:vAlign w:val="center"/>
          </w:tcPr>
          <w:p w:rsidR="005D356A" w:rsidRDefault="005D356A" w:rsidP="007F0689">
            <w:pPr>
              <w:tabs>
                <w:tab w:val="left" w:pos="1080"/>
                <w:tab w:val="left" w:pos="1260"/>
              </w:tabs>
              <w:spacing w:line="300" w:lineRule="auto"/>
              <w:jc w:val="center"/>
              <w:rPr>
                <w:rStyle w:val="3Char0"/>
              </w:rPr>
            </w:pPr>
            <w:r>
              <w:rPr>
                <w:rStyle w:val="3Char0"/>
              </w:rPr>
              <w:t>N</w:t>
            </w:r>
          </w:p>
        </w:tc>
        <w:tc>
          <w:tcPr>
            <w:tcW w:w="804" w:type="dxa"/>
            <w:tcBorders>
              <w:top w:val="single" w:sz="4" w:space="0" w:color="auto"/>
              <w:left w:val="single" w:sz="4" w:space="0" w:color="auto"/>
              <w:bottom w:val="single" w:sz="8" w:space="0" w:color="auto"/>
              <w:right w:val="single" w:sz="4" w:space="0" w:color="auto"/>
            </w:tcBorders>
            <w:vAlign w:val="center"/>
          </w:tcPr>
          <w:p w:rsidR="005D356A" w:rsidRDefault="005D356A" w:rsidP="007F0689">
            <w:pPr>
              <w:tabs>
                <w:tab w:val="left" w:pos="1080"/>
                <w:tab w:val="left" w:pos="1260"/>
              </w:tabs>
              <w:spacing w:line="300" w:lineRule="auto"/>
              <w:jc w:val="center"/>
              <w:rPr>
                <w:rStyle w:val="3Char0"/>
              </w:rPr>
            </w:pPr>
            <w:r>
              <w:rPr>
                <w:rStyle w:val="3Char0"/>
              </w:rPr>
              <w:t>J</w:t>
            </w:r>
          </w:p>
        </w:tc>
        <w:tc>
          <w:tcPr>
            <w:tcW w:w="1093" w:type="dxa"/>
            <w:tcBorders>
              <w:top w:val="single" w:sz="4" w:space="0" w:color="auto"/>
              <w:left w:val="single" w:sz="4" w:space="0" w:color="auto"/>
              <w:bottom w:val="single" w:sz="8" w:space="0" w:color="auto"/>
              <w:right w:val="single" w:sz="4" w:space="0" w:color="auto"/>
            </w:tcBorders>
            <w:vAlign w:val="center"/>
          </w:tcPr>
          <w:p w:rsidR="005D356A" w:rsidRDefault="005D356A" w:rsidP="007F0689">
            <w:pPr>
              <w:tabs>
                <w:tab w:val="left" w:pos="1080"/>
                <w:tab w:val="left" w:pos="1260"/>
              </w:tabs>
              <w:spacing w:line="300" w:lineRule="auto"/>
              <w:jc w:val="center"/>
              <w:rPr>
                <w:rStyle w:val="3Char0"/>
              </w:rPr>
            </w:pPr>
            <w:r>
              <w:rPr>
                <w:rStyle w:val="3Char0"/>
              </w:rPr>
              <w:t>D</w:t>
            </w:r>
          </w:p>
        </w:tc>
        <w:tc>
          <w:tcPr>
            <w:tcW w:w="1093" w:type="dxa"/>
            <w:tcBorders>
              <w:top w:val="single" w:sz="4" w:space="0" w:color="auto"/>
              <w:left w:val="single" w:sz="4" w:space="0" w:color="auto"/>
              <w:bottom w:val="single" w:sz="8" w:space="0" w:color="auto"/>
              <w:right w:val="single" w:sz="4" w:space="0" w:color="auto"/>
            </w:tcBorders>
            <w:vAlign w:val="center"/>
          </w:tcPr>
          <w:p w:rsidR="005D356A" w:rsidRDefault="005D356A" w:rsidP="007F0689">
            <w:pPr>
              <w:tabs>
                <w:tab w:val="left" w:pos="1080"/>
                <w:tab w:val="left" w:pos="1260"/>
              </w:tabs>
              <w:spacing w:line="300" w:lineRule="auto"/>
              <w:jc w:val="center"/>
              <w:rPr>
                <w:rStyle w:val="3Char0"/>
              </w:rPr>
            </w:pPr>
            <w:r>
              <w:rPr>
                <w:rStyle w:val="3Char0"/>
              </w:rPr>
              <w:t>R</w:t>
            </w:r>
          </w:p>
        </w:tc>
        <w:tc>
          <w:tcPr>
            <w:tcW w:w="1093" w:type="dxa"/>
            <w:tcBorders>
              <w:top w:val="single" w:sz="4" w:space="0" w:color="auto"/>
              <w:left w:val="single" w:sz="4" w:space="0" w:color="auto"/>
              <w:bottom w:val="single" w:sz="8" w:space="0" w:color="auto"/>
              <w:right w:val="single" w:sz="4" w:space="0" w:color="auto"/>
            </w:tcBorders>
            <w:vAlign w:val="center"/>
          </w:tcPr>
          <w:p w:rsidR="005D356A" w:rsidRDefault="005D356A" w:rsidP="007F0689">
            <w:pPr>
              <w:tabs>
                <w:tab w:val="left" w:pos="1080"/>
                <w:tab w:val="left" w:pos="1260"/>
              </w:tabs>
              <w:spacing w:line="300" w:lineRule="auto"/>
              <w:jc w:val="center"/>
              <w:rPr>
                <w:rStyle w:val="3Char0"/>
              </w:rPr>
            </w:pPr>
            <w:r>
              <w:rPr>
                <w:rStyle w:val="3Char0"/>
              </w:rPr>
              <w:t>S</w:t>
            </w:r>
          </w:p>
        </w:tc>
        <w:tc>
          <w:tcPr>
            <w:tcW w:w="804" w:type="dxa"/>
            <w:tcBorders>
              <w:top w:val="single" w:sz="4" w:space="0" w:color="auto"/>
              <w:left w:val="single" w:sz="4" w:space="0" w:color="auto"/>
              <w:bottom w:val="single" w:sz="8" w:space="0" w:color="auto"/>
              <w:right w:val="nil"/>
            </w:tcBorders>
            <w:vAlign w:val="center"/>
          </w:tcPr>
          <w:p w:rsidR="005D356A" w:rsidRDefault="005D356A" w:rsidP="007F0689">
            <w:pPr>
              <w:tabs>
                <w:tab w:val="left" w:pos="1080"/>
                <w:tab w:val="left" w:pos="1260"/>
              </w:tabs>
              <w:spacing w:line="300" w:lineRule="auto"/>
              <w:jc w:val="center"/>
              <w:rPr>
                <w:rStyle w:val="3Char0"/>
              </w:rPr>
            </w:pPr>
            <w:r>
              <w:rPr>
                <w:rStyle w:val="3Char0"/>
              </w:rPr>
              <w:t>P</w:t>
            </w:r>
          </w:p>
        </w:tc>
      </w:tr>
    </w:tbl>
    <w:p w:rsidR="005D356A" w:rsidRDefault="005D356A" w:rsidP="00B66CAD">
      <w:pPr>
        <w:pStyle w:val="3"/>
        <w:spacing w:beforeLines="25" w:afterLines="25" w:line="360" w:lineRule="auto"/>
        <w:rPr>
          <w:rFonts w:eastAsia="黑体"/>
          <w:sz w:val="24"/>
          <w:szCs w:val="24"/>
        </w:rPr>
      </w:pPr>
      <w:r>
        <w:rPr>
          <w:rFonts w:eastAsia="黑体" w:hint="eastAsia"/>
          <w:sz w:val="24"/>
          <w:szCs w:val="24"/>
        </w:rPr>
        <w:t>电子文献</w:t>
      </w:r>
    </w:p>
    <w:p w:rsidR="005D356A" w:rsidRDefault="005D356A" w:rsidP="00B66CAD">
      <w:pPr>
        <w:tabs>
          <w:tab w:val="left" w:pos="1080"/>
          <w:tab w:val="left" w:pos="1260"/>
        </w:tabs>
        <w:snapToGrid w:val="0"/>
        <w:spacing w:beforeLines="50" w:line="300" w:lineRule="auto"/>
        <w:ind w:firstLineChars="200" w:firstLine="480"/>
        <w:rPr>
          <w:color w:val="000000"/>
          <w:sz w:val="24"/>
        </w:rPr>
      </w:pPr>
      <w:r>
        <w:rPr>
          <w:rFonts w:ascii="Helvetica" w:hAnsi="Helvetica"/>
          <w:color w:val="000000"/>
          <w:sz w:val="24"/>
          <w:shd w:val="clear" w:color="auto" w:fill="FFFFFF"/>
        </w:rPr>
        <w:t>[</w:t>
      </w:r>
      <w:r>
        <w:rPr>
          <w:rFonts w:ascii="Helvetica" w:hAnsi="Helvetica"/>
          <w:color w:val="000000"/>
          <w:sz w:val="24"/>
          <w:shd w:val="clear" w:color="auto" w:fill="FFFFFF"/>
        </w:rPr>
        <w:t>序号</w:t>
      </w:r>
      <w:r>
        <w:rPr>
          <w:rFonts w:ascii="Helvetica" w:hAnsi="Helvetica"/>
          <w:color w:val="000000"/>
          <w:sz w:val="24"/>
          <w:shd w:val="clear" w:color="auto" w:fill="FFFFFF"/>
        </w:rPr>
        <w:t xml:space="preserve">] </w:t>
      </w:r>
      <w:r>
        <w:rPr>
          <w:rFonts w:ascii="Helvetica" w:hAnsi="Helvetica"/>
          <w:color w:val="000000"/>
          <w:sz w:val="24"/>
          <w:shd w:val="clear" w:color="auto" w:fill="FFFFFF"/>
        </w:rPr>
        <w:t>主要责任者．电子文献题名</w:t>
      </w:r>
      <w:r>
        <w:rPr>
          <w:rFonts w:ascii="Helvetica" w:hAnsi="Helvetica"/>
          <w:color w:val="000000"/>
          <w:sz w:val="24"/>
          <w:shd w:val="clear" w:color="auto" w:fill="FFFFFF"/>
        </w:rPr>
        <w:t>[</w:t>
      </w:r>
      <w:r>
        <w:rPr>
          <w:rFonts w:ascii="Helvetica" w:hAnsi="Helvetica"/>
          <w:color w:val="000000"/>
          <w:sz w:val="24"/>
          <w:shd w:val="clear" w:color="auto" w:fill="FFFFFF"/>
        </w:rPr>
        <w:t>文献类型</w:t>
      </w:r>
      <w:r>
        <w:rPr>
          <w:rFonts w:ascii="Helvetica" w:hAnsi="Helvetica"/>
          <w:color w:val="000000"/>
          <w:sz w:val="24"/>
          <w:shd w:val="clear" w:color="auto" w:fill="FFFFFF"/>
        </w:rPr>
        <w:t>/</w:t>
      </w:r>
      <w:r>
        <w:rPr>
          <w:rFonts w:ascii="Helvetica" w:hAnsi="Helvetica"/>
          <w:color w:val="000000"/>
          <w:sz w:val="24"/>
          <w:shd w:val="clear" w:color="auto" w:fill="FFFFFF"/>
        </w:rPr>
        <w:t>载体类型</w:t>
      </w:r>
      <w:r>
        <w:rPr>
          <w:rFonts w:ascii="Helvetica" w:hAnsi="Helvetica"/>
          <w:color w:val="000000"/>
          <w:sz w:val="24"/>
          <w:shd w:val="clear" w:color="auto" w:fill="FFFFFF"/>
        </w:rPr>
        <w:t>]</w:t>
      </w:r>
      <w:r>
        <w:rPr>
          <w:rFonts w:ascii="Helvetica" w:hAnsi="Helvetica"/>
          <w:color w:val="000000"/>
          <w:sz w:val="24"/>
          <w:shd w:val="clear" w:color="auto" w:fill="FFFFFF"/>
        </w:rPr>
        <w:t>．：电子文献的出版或可获得地址</w:t>
      </w:r>
      <w:r>
        <w:rPr>
          <w:rFonts w:ascii="Helvetica" w:hAnsi="Helvetica"/>
          <w:color w:val="000000"/>
          <w:sz w:val="24"/>
          <w:shd w:val="clear" w:color="auto" w:fill="FFFFFF"/>
        </w:rPr>
        <w:t>(</w:t>
      </w:r>
      <w:r>
        <w:rPr>
          <w:rFonts w:ascii="Helvetica" w:hAnsi="Helvetica"/>
          <w:color w:val="000000"/>
          <w:sz w:val="24"/>
          <w:shd w:val="clear" w:color="auto" w:fill="FFFFFF"/>
        </w:rPr>
        <w:t>电子文献地址用文字表述</w:t>
      </w:r>
      <w:r>
        <w:rPr>
          <w:rFonts w:ascii="Helvetica" w:hAnsi="Helvetica"/>
          <w:color w:val="000000"/>
          <w:sz w:val="24"/>
          <w:shd w:val="clear" w:color="auto" w:fill="FFFFFF"/>
        </w:rPr>
        <w:t>)</w:t>
      </w:r>
      <w:r>
        <w:rPr>
          <w:rFonts w:ascii="Helvetica" w:hAnsi="Helvetica"/>
          <w:color w:val="000000"/>
          <w:sz w:val="24"/>
          <w:shd w:val="clear" w:color="auto" w:fill="FFFFFF"/>
        </w:rPr>
        <w:t>，发表或更新日期</w:t>
      </w:r>
      <w:r>
        <w:rPr>
          <w:rFonts w:ascii="Helvetica" w:hAnsi="Helvetica"/>
          <w:color w:val="000000"/>
          <w:sz w:val="24"/>
          <w:shd w:val="clear" w:color="auto" w:fill="FFFFFF"/>
        </w:rPr>
        <w:t>/</w:t>
      </w:r>
      <w:r>
        <w:rPr>
          <w:rFonts w:ascii="Helvetica" w:hAnsi="Helvetica"/>
          <w:color w:val="000000"/>
          <w:sz w:val="24"/>
          <w:shd w:val="clear" w:color="auto" w:fill="FFFFFF"/>
        </w:rPr>
        <w:t>引用日期</w:t>
      </w:r>
      <w:r>
        <w:rPr>
          <w:rFonts w:ascii="Helvetica" w:hAnsi="Helvetica"/>
          <w:color w:val="000000"/>
          <w:sz w:val="24"/>
          <w:shd w:val="clear" w:color="auto" w:fill="FFFFFF"/>
        </w:rPr>
        <w:t>(</w:t>
      </w:r>
      <w:r>
        <w:rPr>
          <w:rFonts w:ascii="Helvetica" w:hAnsi="Helvetica"/>
          <w:color w:val="000000"/>
          <w:sz w:val="24"/>
          <w:shd w:val="clear" w:color="auto" w:fill="FFFFFF"/>
        </w:rPr>
        <w:t>任选</w:t>
      </w:r>
      <w:r>
        <w:rPr>
          <w:rFonts w:ascii="Helvetica" w:hAnsi="Helvetica"/>
          <w:color w:val="000000"/>
          <w:sz w:val="24"/>
          <w:shd w:val="clear" w:color="auto" w:fill="FFFFFF"/>
        </w:rPr>
        <w:t>)</w:t>
      </w:r>
    </w:p>
    <w:p w:rsidR="005D356A" w:rsidRDefault="005D356A" w:rsidP="00B66CAD">
      <w:pPr>
        <w:tabs>
          <w:tab w:val="left" w:pos="1080"/>
          <w:tab w:val="left" w:pos="1260"/>
        </w:tabs>
        <w:snapToGrid w:val="0"/>
        <w:spacing w:beforeLines="50" w:line="300" w:lineRule="auto"/>
        <w:ind w:firstLineChars="200" w:firstLine="480"/>
        <w:rPr>
          <w:sz w:val="24"/>
        </w:rPr>
      </w:pPr>
      <w:r>
        <w:rPr>
          <w:sz w:val="24"/>
        </w:rPr>
        <w:t>关于参考文献的未尽事项可参见中华人民共和国国家标准</w:t>
      </w:r>
      <w:r>
        <w:rPr>
          <w:sz w:val="24"/>
        </w:rPr>
        <w:t>( GB/T 7714 - 2005)</w:t>
      </w:r>
      <w:r>
        <w:rPr>
          <w:sz w:val="24"/>
        </w:rPr>
        <w:t>《文后参考文献著录规范》。</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hAnsi="Times New Roman" w:hint="eastAsia"/>
          <w:sz w:val="28"/>
          <w:szCs w:val="28"/>
        </w:rPr>
        <w:t>综述</w:t>
      </w:r>
    </w:p>
    <w:p w:rsidR="005D356A" w:rsidRDefault="005D356A" w:rsidP="005D356A">
      <w:pPr>
        <w:spacing w:line="360" w:lineRule="auto"/>
        <w:ind w:firstLineChars="200" w:firstLine="480"/>
        <w:rPr>
          <w:sz w:val="24"/>
        </w:rPr>
      </w:pPr>
      <w:r>
        <w:rPr>
          <w:rFonts w:hint="eastAsia"/>
          <w:sz w:val="24"/>
        </w:rPr>
        <w:t>综述另起一页撰写，题目用小二号黑体加粗居中（综述题目尽量不与毕业论文题目雷同）。综述在目录中以“综述”二字表示并标注页码，综述内部小标题不再体现于目录中。综述正文格式参考毕业论文（设计）正文格式。</w:t>
      </w:r>
    </w:p>
    <w:p w:rsidR="005D356A" w:rsidRDefault="005D356A" w:rsidP="005D356A">
      <w:pPr>
        <w:spacing w:line="360" w:lineRule="auto"/>
        <w:ind w:firstLineChars="200" w:firstLine="480"/>
        <w:rPr>
          <w:rFonts w:ascii="宋体" w:hAnsi="宋体" w:cs="宋体"/>
          <w:sz w:val="24"/>
        </w:rPr>
      </w:pPr>
      <w:r>
        <w:rPr>
          <w:rFonts w:hint="eastAsia"/>
          <w:sz w:val="24"/>
        </w:rPr>
        <w:t>综述</w:t>
      </w:r>
      <w:r>
        <w:rPr>
          <w:rFonts w:cs="宋体" w:hint="eastAsia"/>
          <w:sz w:val="24"/>
        </w:rPr>
        <w:t>一般应包含以下四部分：概述、主题、总结和参考文献。</w:t>
      </w:r>
    </w:p>
    <w:p w:rsidR="005D356A" w:rsidRDefault="005D356A" w:rsidP="005D356A">
      <w:pPr>
        <w:spacing w:line="360" w:lineRule="auto"/>
        <w:ind w:firstLineChars="200" w:firstLine="482"/>
        <w:rPr>
          <w:rFonts w:cs="宋体"/>
          <w:sz w:val="24"/>
        </w:rPr>
      </w:pPr>
      <w:r>
        <w:rPr>
          <w:rFonts w:cs="宋体" w:hint="eastAsia"/>
          <w:b/>
          <w:sz w:val="24"/>
        </w:rPr>
        <w:t>概述部分</w:t>
      </w:r>
      <w:r>
        <w:rPr>
          <w:rFonts w:cs="宋体" w:hint="eastAsia"/>
          <w:sz w:val="24"/>
        </w:rPr>
        <w:t>：主要是说明写作的目的，介绍有关的概念、综述的范围，扼要说明有关主题的现状或争论焦点，使读者对全文要叙述的问题有一个初步的轮廓。</w:t>
      </w:r>
    </w:p>
    <w:p w:rsidR="005D356A" w:rsidRDefault="005D356A" w:rsidP="005D356A">
      <w:pPr>
        <w:spacing w:line="360" w:lineRule="auto"/>
        <w:ind w:firstLineChars="200" w:firstLine="482"/>
        <w:rPr>
          <w:rFonts w:cs="宋体"/>
          <w:sz w:val="24"/>
        </w:rPr>
      </w:pPr>
      <w:r>
        <w:rPr>
          <w:rFonts w:cs="宋体" w:hint="eastAsia"/>
          <w:b/>
          <w:sz w:val="24"/>
        </w:rPr>
        <w:t>正文部分</w:t>
      </w:r>
      <w:r>
        <w:rPr>
          <w:rFonts w:cs="宋体" w:hint="eastAsia"/>
          <w:sz w:val="24"/>
        </w:rPr>
        <w:t>：是综述的主体，其写法多样，没有固定的格式。可按年代顺序综述，也可按不同的问题进行综述，还可按不同的观点进行比较综述，不管用那一种格式综述，都要将所搜集到的文献资料归纳、整理、进行分析比较，阐明有关主题的历史背景、现状和发展方向，以及对这些问题的评述，主题部分应特别注意代表性强、具有科学性和创造性的文献引用和评述。</w:t>
      </w:r>
    </w:p>
    <w:p w:rsidR="005D356A" w:rsidRDefault="005D356A" w:rsidP="005D356A">
      <w:pPr>
        <w:spacing w:line="360" w:lineRule="auto"/>
        <w:ind w:firstLineChars="200" w:firstLine="482"/>
        <w:rPr>
          <w:rFonts w:ascii="宋体" w:hAnsi="宋体" w:cs="宋体"/>
          <w:sz w:val="24"/>
        </w:rPr>
      </w:pPr>
      <w:r>
        <w:rPr>
          <w:rFonts w:cs="宋体" w:hint="eastAsia"/>
          <w:b/>
          <w:sz w:val="24"/>
        </w:rPr>
        <w:t>总结部分</w:t>
      </w:r>
      <w:r>
        <w:rPr>
          <w:rFonts w:cs="宋体" w:hint="eastAsia"/>
          <w:sz w:val="24"/>
        </w:rPr>
        <w:t>：与一般论文的小结有些类似，将全文主题进行扼要总结，提出自己的见解并对进一步的发展方向做出预测。</w:t>
      </w:r>
    </w:p>
    <w:p w:rsidR="005D356A" w:rsidRDefault="005D356A" w:rsidP="00B66CAD">
      <w:pPr>
        <w:tabs>
          <w:tab w:val="left" w:pos="1080"/>
          <w:tab w:val="left" w:pos="1260"/>
        </w:tabs>
        <w:snapToGrid w:val="0"/>
        <w:spacing w:beforeLines="50" w:line="300" w:lineRule="auto"/>
        <w:ind w:firstLineChars="200" w:firstLine="482"/>
        <w:rPr>
          <w:sz w:val="24"/>
        </w:rPr>
      </w:pPr>
      <w:r>
        <w:rPr>
          <w:rFonts w:cs="宋体" w:hint="eastAsia"/>
          <w:b/>
          <w:sz w:val="24"/>
        </w:rPr>
        <w:lastRenderedPageBreak/>
        <w:t>参考文献</w:t>
      </w:r>
      <w:r>
        <w:rPr>
          <w:rFonts w:cs="宋体" w:hint="eastAsia"/>
          <w:sz w:val="24"/>
        </w:rPr>
        <w:t>：是进行毕业论文（设计）和研究的基础，撰写文献综述的依据，列出这些参考文献不仅表示对被引用文献作者的尊重及引用文献的依据，而且也为评审者提供查找线索。参考文献的编排应条目清楚，格式规范，查找方便，内容准确无误。</w:t>
      </w:r>
      <w:r>
        <w:rPr>
          <w:sz w:val="24"/>
        </w:rPr>
        <w:t>参考文献的</w:t>
      </w:r>
      <w:r>
        <w:rPr>
          <w:rFonts w:hint="eastAsia"/>
          <w:sz w:val="24"/>
        </w:rPr>
        <w:t>格式参考上述毕业论文（设计）参考文献格式。综述参考文献要求</w:t>
      </w:r>
      <w:r>
        <w:rPr>
          <w:rFonts w:hint="eastAsia"/>
          <w:sz w:val="24"/>
        </w:rPr>
        <w:t>8</w:t>
      </w:r>
      <w:r>
        <w:rPr>
          <w:rFonts w:hint="eastAsia"/>
          <w:sz w:val="24"/>
        </w:rPr>
        <w:t>篇以上。</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hAnsi="Times New Roman"/>
          <w:sz w:val="28"/>
          <w:szCs w:val="28"/>
        </w:rPr>
        <w:t>致谢</w:t>
      </w:r>
    </w:p>
    <w:p w:rsidR="005D356A" w:rsidRDefault="005D356A" w:rsidP="005D356A">
      <w:pPr>
        <w:spacing w:line="360" w:lineRule="auto"/>
        <w:ind w:firstLine="432"/>
        <w:rPr>
          <w:rFonts w:eastAsia="黑体"/>
          <w:b/>
          <w:sz w:val="28"/>
          <w:szCs w:val="28"/>
        </w:rPr>
      </w:pPr>
      <w:r>
        <w:rPr>
          <w:rFonts w:hint="eastAsia"/>
          <w:sz w:val="24"/>
        </w:rPr>
        <w:t>“</w:t>
      </w:r>
      <w:r>
        <w:rPr>
          <w:sz w:val="24"/>
        </w:rPr>
        <w:t>致谢</w:t>
      </w:r>
      <w:r>
        <w:rPr>
          <w:rFonts w:hint="eastAsia"/>
          <w:sz w:val="24"/>
        </w:rPr>
        <w:t>”</w:t>
      </w:r>
      <w:r>
        <w:rPr>
          <w:sz w:val="24"/>
        </w:rPr>
        <w:t>字样用三号黑体加粗，居中，段前、段后各</w:t>
      </w:r>
      <w:r>
        <w:rPr>
          <w:sz w:val="24"/>
        </w:rPr>
        <w:t>1</w:t>
      </w:r>
      <w:r>
        <w:rPr>
          <w:sz w:val="24"/>
        </w:rPr>
        <w:t>行，大纲等级为</w:t>
      </w:r>
      <w:r>
        <w:rPr>
          <w:sz w:val="24"/>
        </w:rPr>
        <w:t>1</w:t>
      </w:r>
      <w:r>
        <w:rPr>
          <w:sz w:val="24"/>
        </w:rPr>
        <w:t>级。谢辞正文用小四号宋体，</w:t>
      </w:r>
      <w:r>
        <w:rPr>
          <w:sz w:val="24"/>
        </w:rPr>
        <w:t>1.5</w:t>
      </w:r>
      <w:r>
        <w:rPr>
          <w:sz w:val="24"/>
        </w:rPr>
        <w:t>倍行距。</w:t>
      </w:r>
    </w:p>
    <w:p w:rsidR="005D356A" w:rsidRDefault="005D356A" w:rsidP="00B66CAD">
      <w:pPr>
        <w:pStyle w:val="2"/>
        <w:snapToGrid w:val="0"/>
        <w:spacing w:beforeLines="50" w:afterLines="50" w:line="360" w:lineRule="auto"/>
        <w:ind w:left="578" w:hanging="578"/>
        <w:rPr>
          <w:rFonts w:ascii="Times New Roman" w:hAnsi="Times New Roman"/>
          <w:sz w:val="28"/>
          <w:szCs w:val="28"/>
        </w:rPr>
      </w:pPr>
      <w:r>
        <w:rPr>
          <w:rFonts w:ascii="Times New Roman" w:hAnsi="Times New Roman"/>
          <w:sz w:val="28"/>
          <w:szCs w:val="28"/>
        </w:rPr>
        <w:t>附录</w:t>
      </w:r>
    </w:p>
    <w:p w:rsidR="005D356A" w:rsidRDefault="005D356A" w:rsidP="005D356A">
      <w:pPr>
        <w:tabs>
          <w:tab w:val="left" w:pos="1080"/>
          <w:tab w:val="left" w:pos="1260"/>
        </w:tabs>
        <w:snapToGrid w:val="0"/>
        <w:spacing w:line="300" w:lineRule="auto"/>
        <w:ind w:firstLineChars="200" w:firstLine="480"/>
        <w:rPr>
          <w:sz w:val="24"/>
        </w:rPr>
      </w:pPr>
      <w:r>
        <w:rPr>
          <w:sz w:val="24"/>
        </w:rPr>
        <w:t>论文的附录依序用大写正体</w:t>
      </w:r>
      <w:r>
        <w:rPr>
          <w:sz w:val="24"/>
        </w:rPr>
        <w:t>A</w:t>
      </w:r>
      <w:r>
        <w:rPr>
          <w:sz w:val="24"/>
        </w:rPr>
        <w:t>，</w:t>
      </w:r>
      <w:r>
        <w:rPr>
          <w:sz w:val="24"/>
        </w:rPr>
        <w:t>B</w:t>
      </w:r>
      <w:r>
        <w:rPr>
          <w:sz w:val="24"/>
        </w:rPr>
        <w:t>，</w:t>
      </w:r>
      <w:r>
        <w:rPr>
          <w:sz w:val="24"/>
        </w:rPr>
        <w:t>C……</w:t>
      </w:r>
      <w:r>
        <w:rPr>
          <w:sz w:val="24"/>
        </w:rPr>
        <w:t>编序号，如：附录</w:t>
      </w:r>
      <w:r>
        <w:rPr>
          <w:sz w:val="24"/>
        </w:rPr>
        <w:t>A</w:t>
      </w:r>
      <w:r>
        <w:rPr>
          <w:sz w:val="24"/>
        </w:rPr>
        <w:t>。附录中的图、表、式等另行编序号，与正文分开，也一律用阿拉伯数字编码，但在数码前冠以附录序码，如：图</w:t>
      </w:r>
      <w:r>
        <w:rPr>
          <w:sz w:val="24"/>
        </w:rPr>
        <w:t>A1</w:t>
      </w:r>
      <w:r>
        <w:rPr>
          <w:sz w:val="24"/>
        </w:rPr>
        <w:t>；表</w:t>
      </w:r>
      <w:r>
        <w:rPr>
          <w:sz w:val="24"/>
        </w:rPr>
        <w:t>B2</w:t>
      </w:r>
      <w:r>
        <w:rPr>
          <w:sz w:val="24"/>
        </w:rPr>
        <w:t>；式</w:t>
      </w:r>
      <w:r>
        <w:rPr>
          <w:sz w:val="24"/>
        </w:rPr>
        <w:t>(B3)</w:t>
      </w:r>
      <w:r>
        <w:rPr>
          <w:sz w:val="24"/>
        </w:rPr>
        <w:t>等。</w:t>
      </w:r>
    </w:p>
    <w:p w:rsidR="005D356A" w:rsidRDefault="005D356A" w:rsidP="005D356A"/>
    <w:p w:rsidR="005D356A" w:rsidRPr="005D356A" w:rsidRDefault="005D356A" w:rsidP="005D356A">
      <w:pPr>
        <w:spacing w:line="520" w:lineRule="exact"/>
        <w:ind w:firstLineChars="200" w:firstLine="420"/>
      </w:pPr>
    </w:p>
    <w:sectPr w:rsidR="005D356A" w:rsidRPr="005D356A" w:rsidSect="00B56035">
      <w:footerReference w:type="even" r:id="rId7"/>
      <w:footerReference w:type="default" r:id="rId8"/>
      <w:pgSz w:w="11906" w:h="16838"/>
      <w:pgMar w:top="1440" w:right="1304" w:bottom="1247" w:left="1588"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10D0" w:rsidRDefault="006010D0" w:rsidP="00B56035">
      <w:r>
        <w:separator/>
      </w:r>
    </w:p>
  </w:endnote>
  <w:endnote w:type="continuationSeparator" w:id="1">
    <w:p w:rsidR="006010D0" w:rsidRDefault="006010D0" w:rsidP="00B560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035" w:rsidRDefault="00B66CAD">
    <w:pPr>
      <w:pStyle w:val="a6"/>
      <w:framePr w:wrap="around" w:vAnchor="text" w:hAnchor="margin" w:xAlign="center" w:y="1"/>
      <w:rPr>
        <w:rStyle w:val="a9"/>
      </w:rPr>
    </w:pPr>
    <w:r>
      <w:rPr>
        <w:rStyle w:val="a9"/>
      </w:rPr>
      <w:fldChar w:fldCharType="begin"/>
    </w:r>
    <w:r w:rsidR="00C85874">
      <w:rPr>
        <w:rStyle w:val="a9"/>
      </w:rPr>
      <w:instrText xml:space="preserve">PAGE  </w:instrText>
    </w:r>
    <w:r>
      <w:rPr>
        <w:rStyle w:val="a9"/>
      </w:rPr>
      <w:fldChar w:fldCharType="end"/>
    </w:r>
  </w:p>
  <w:p w:rsidR="00B56035" w:rsidRDefault="00B5603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035" w:rsidRDefault="00B66CAD">
    <w:pPr>
      <w:pStyle w:val="a6"/>
      <w:framePr w:wrap="around" w:vAnchor="text" w:hAnchor="margin" w:xAlign="center" w:y="1"/>
      <w:rPr>
        <w:rStyle w:val="a9"/>
      </w:rPr>
    </w:pPr>
    <w:r>
      <w:rPr>
        <w:rStyle w:val="a9"/>
      </w:rPr>
      <w:fldChar w:fldCharType="begin"/>
    </w:r>
    <w:r w:rsidR="00C85874">
      <w:rPr>
        <w:rStyle w:val="a9"/>
      </w:rPr>
      <w:instrText xml:space="preserve">PAGE  </w:instrText>
    </w:r>
    <w:r>
      <w:rPr>
        <w:rStyle w:val="a9"/>
      </w:rPr>
      <w:fldChar w:fldCharType="separate"/>
    </w:r>
    <w:r w:rsidR="00693CE9">
      <w:rPr>
        <w:rStyle w:val="a9"/>
        <w:noProof/>
      </w:rPr>
      <w:t>19</w:t>
    </w:r>
    <w:r>
      <w:rPr>
        <w:rStyle w:val="a9"/>
      </w:rPr>
      <w:fldChar w:fldCharType="end"/>
    </w:r>
  </w:p>
  <w:p w:rsidR="00B56035" w:rsidRDefault="00B5603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10D0" w:rsidRDefault="006010D0" w:rsidP="00B56035">
      <w:r>
        <w:separator/>
      </w:r>
    </w:p>
  </w:footnote>
  <w:footnote w:type="continuationSeparator" w:id="1">
    <w:p w:rsidR="006010D0" w:rsidRDefault="006010D0" w:rsidP="00B560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4116F"/>
    <w:rsid w:val="00037166"/>
    <w:rsid w:val="00045318"/>
    <w:rsid w:val="00056FF6"/>
    <w:rsid w:val="000A4B78"/>
    <w:rsid w:val="000C3591"/>
    <w:rsid w:val="000D11C0"/>
    <w:rsid w:val="00107E40"/>
    <w:rsid w:val="00115FBF"/>
    <w:rsid w:val="0014116F"/>
    <w:rsid w:val="001D0042"/>
    <w:rsid w:val="00240CB1"/>
    <w:rsid w:val="002A6063"/>
    <w:rsid w:val="002C73F3"/>
    <w:rsid w:val="002E30B0"/>
    <w:rsid w:val="003C50AA"/>
    <w:rsid w:val="00400634"/>
    <w:rsid w:val="0044525D"/>
    <w:rsid w:val="004A693D"/>
    <w:rsid w:val="004F6F52"/>
    <w:rsid w:val="00566208"/>
    <w:rsid w:val="005D356A"/>
    <w:rsid w:val="006010D0"/>
    <w:rsid w:val="00624D7B"/>
    <w:rsid w:val="0068637F"/>
    <w:rsid w:val="00693CE9"/>
    <w:rsid w:val="006D0615"/>
    <w:rsid w:val="006E3976"/>
    <w:rsid w:val="006F6F34"/>
    <w:rsid w:val="0071648F"/>
    <w:rsid w:val="00716967"/>
    <w:rsid w:val="00767B3C"/>
    <w:rsid w:val="007E7CCD"/>
    <w:rsid w:val="008478C0"/>
    <w:rsid w:val="00855742"/>
    <w:rsid w:val="008A6534"/>
    <w:rsid w:val="008B2B98"/>
    <w:rsid w:val="008D2D84"/>
    <w:rsid w:val="00910C37"/>
    <w:rsid w:val="00923D6A"/>
    <w:rsid w:val="009860DD"/>
    <w:rsid w:val="00A1380E"/>
    <w:rsid w:val="00AA6FA6"/>
    <w:rsid w:val="00AA712F"/>
    <w:rsid w:val="00AD2647"/>
    <w:rsid w:val="00AE142C"/>
    <w:rsid w:val="00AF26D4"/>
    <w:rsid w:val="00B51199"/>
    <w:rsid w:val="00B5353D"/>
    <w:rsid w:val="00B56035"/>
    <w:rsid w:val="00B578DF"/>
    <w:rsid w:val="00B61B28"/>
    <w:rsid w:val="00B66CAD"/>
    <w:rsid w:val="00B8396A"/>
    <w:rsid w:val="00C21701"/>
    <w:rsid w:val="00C85874"/>
    <w:rsid w:val="00CE6AAE"/>
    <w:rsid w:val="00D0748E"/>
    <w:rsid w:val="00D33B8D"/>
    <w:rsid w:val="00D46D95"/>
    <w:rsid w:val="00D47E94"/>
    <w:rsid w:val="00D5391F"/>
    <w:rsid w:val="00DE38A5"/>
    <w:rsid w:val="00E11E5A"/>
    <w:rsid w:val="00E40B0B"/>
    <w:rsid w:val="00EF7A4F"/>
    <w:rsid w:val="00F33E9A"/>
    <w:rsid w:val="00F36263"/>
    <w:rsid w:val="00F71F35"/>
    <w:rsid w:val="00F853B8"/>
    <w:rsid w:val="00F91939"/>
    <w:rsid w:val="00F95A8D"/>
    <w:rsid w:val="00F961F8"/>
    <w:rsid w:val="00F9658A"/>
    <w:rsid w:val="00FD6FBE"/>
    <w:rsid w:val="2D4271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qFormat="1"/>
    <w:lsdException w:name="footer" w:semiHidden="0" w:uiPriority="0" w:unhideWhenUsed="0"/>
    <w:lsdException w:name="caption" w:uiPriority="35" w:qFormat="1"/>
    <w:lsdException w:name="annotation reference" w:uiPriority="0" w:unhideWhenUsed="0"/>
    <w:lsdException w:name="page number"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035"/>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5D356A"/>
    <w:pPr>
      <w:keepNext/>
      <w:keepLines/>
      <w:tabs>
        <w:tab w:val="left" w:pos="432"/>
      </w:tabs>
      <w:spacing w:before="340" w:after="330" w:line="578" w:lineRule="auto"/>
      <w:ind w:left="432" w:hanging="432"/>
      <w:outlineLvl w:val="0"/>
    </w:pPr>
    <w:rPr>
      <w:b/>
      <w:bCs/>
      <w:kern w:val="44"/>
      <w:sz w:val="44"/>
      <w:szCs w:val="44"/>
    </w:rPr>
  </w:style>
  <w:style w:type="paragraph" w:styleId="2">
    <w:name w:val="heading 2"/>
    <w:basedOn w:val="a"/>
    <w:next w:val="a"/>
    <w:link w:val="2Char"/>
    <w:qFormat/>
    <w:rsid w:val="005D356A"/>
    <w:pPr>
      <w:keepNext/>
      <w:keepLines/>
      <w:tabs>
        <w:tab w:val="left" w:pos="576"/>
      </w:tabs>
      <w:spacing w:before="260" w:after="260" w:line="416" w:lineRule="auto"/>
      <w:ind w:left="576" w:hanging="576"/>
      <w:outlineLvl w:val="1"/>
    </w:pPr>
    <w:rPr>
      <w:rFonts w:ascii="Arial" w:eastAsia="黑体" w:hAnsi="Arial"/>
      <w:b/>
      <w:bCs/>
      <w:sz w:val="32"/>
      <w:szCs w:val="32"/>
    </w:rPr>
  </w:style>
  <w:style w:type="paragraph" w:styleId="3">
    <w:name w:val="heading 3"/>
    <w:basedOn w:val="a"/>
    <w:next w:val="a"/>
    <w:link w:val="3Char"/>
    <w:qFormat/>
    <w:rsid w:val="005D356A"/>
    <w:pPr>
      <w:keepNext/>
      <w:keepLines/>
      <w:tabs>
        <w:tab w:val="left" w:pos="720"/>
      </w:tabs>
      <w:spacing w:before="260" w:after="260" w:line="416" w:lineRule="auto"/>
      <w:ind w:left="720" w:hanging="720"/>
      <w:outlineLvl w:val="2"/>
    </w:pPr>
    <w:rPr>
      <w:b/>
      <w:bCs/>
      <w:sz w:val="32"/>
      <w:szCs w:val="32"/>
    </w:rPr>
  </w:style>
  <w:style w:type="paragraph" w:styleId="4">
    <w:name w:val="heading 4"/>
    <w:basedOn w:val="a"/>
    <w:next w:val="a"/>
    <w:link w:val="4Char"/>
    <w:qFormat/>
    <w:rsid w:val="005D356A"/>
    <w:pPr>
      <w:keepNext/>
      <w:keepLines/>
      <w:tabs>
        <w:tab w:val="left" w:pos="864"/>
      </w:tabs>
      <w:spacing w:before="280" w:after="290" w:line="376" w:lineRule="auto"/>
      <w:ind w:left="864" w:hanging="864"/>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rsid w:val="00B56035"/>
    <w:pPr>
      <w:jc w:val="left"/>
    </w:pPr>
  </w:style>
  <w:style w:type="paragraph" w:styleId="a4">
    <w:name w:val="Date"/>
    <w:basedOn w:val="a"/>
    <w:next w:val="a"/>
    <w:link w:val="Char0"/>
    <w:uiPriority w:val="99"/>
    <w:semiHidden/>
    <w:unhideWhenUsed/>
    <w:rsid w:val="00B56035"/>
    <w:pPr>
      <w:ind w:leftChars="2500" w:left="100"/>
    </w:pPr>
  </w:style>
  <w:style w:type="paragraph" w:styleId="a5">
    <w:name w:val="Balloon Text"/>
    <w:basedOn w:val="a"/>
    <w:link w:val="Char1"/>
    <w:uiPriority w:val="99"/>
    <w:semiHidden/>
    <w:unhideWhenUsed/>
    <w:rsid w:val="00B56035"/>
    <w:rPr>
      <w:sz w:val="18"/>
      <w:szCs w:val="18"/>
    </w:rPr>
  </w:style>
  <w:style w:type="paragraph" w:styleId="a6">
    <w:name w:val="footer"/>
    <w:basedOn w:val="a"/>
    <w:link w:val="Char2"/>
    <w:rsid w:val="00B56035"/>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B56035"/>
    <w:pPr>
      <w:pBdr>
        <w:bottom w:val="single" w:sz="6" w:space="1" w:color="auto"/>
      </w:pBdr>
      <w:tabs>
        <w:tab w:val="center" w:pos="4153"/>
        <w:tab w:val="right" w:pos="8306"/>
      </w:tabs>
      <w:snapToGrid w:val="0"/>
      <w:jc w:val="center"/>
    </w:pPr>
    <w:rPr>
      <w:sz w:val="18"/>
      <w:szCs w:val="18"/>
    </w:rPr>
  </w:style>
  <w:style w:type="paragraph" w:styleId="a8">
    <w:name w:val="Normal (Web)"/>
    <w:basedOn w:val="a"/>
    <w:rsid w:val="00B56035"/>
    <w:pPr>
      <w:widowControl/>
      <w:spacing w:before="100" w:beforeAutospacing="1" w:after="100" w:afterAutospacing="1"/>
      <w:jc w:val="left"/>
    </w:pPr>
    <w:rPr>
      <w:rFonts w:ascii="宋体" w:hAnsi="宋体"/>
      <w:kern w:val="0"/>
      <w:sz w:val="24"/>
    </w:rPr>
  </w:style>
  <w:style w:type="character" w:styleId="a9">
    <w:name w:val="page number"/>
    <w:basedOn w:val="a0"/>
    <w:qFormat/>
    <w:rsid w:val="00B56035"/>
  </w:style>
  <w:style w:type="character" w:styleId="aa">
    <w:name w:val="annotation reference"/>
    <w:basedOn w:val="a0"/>
    <w:semiHidden/>
    <w:rsid w:val="00B56035"/>
    <w:rPr>
      <w:sz w:val="21"/>
      <w:szCs w:val="21"/>
    </w:rPr>
  </w:style>
  <w:style w:type="character" w:customStyle="1" w:styleId="Char2">
    <w:name w:val="页脚 Char"/>
    <w:basedOn w:val="a0"/>
    <w:link w:val="a6"/>
    <w:qFormat/>
    <w:rsid w:val="00B56035"/>
    <w:rPr>
      <w:rFonts w:ascii="Times New Roman" w:eastAsia="宋体" w:hAnsi="Times New Roman" w:cs="Times New Roman"/>
      <w:sz w:val="18"/>
      <w:szCs w:val="18"/>
    </w:rPr>
  </w:style>
  <w:style w:type="character" w:customStyle="1" w:styleId="Char3">
    <w:name w:val="页眉 Char"/>
    <w:basedOn w:val="a0"/>
    <w:link w:val="a7"/>
    <w:uiPriority w:val="99"/>
    <w:semiHidden/>
    <w:rsid w:val="00B56035"/>
    <w:rPr>
      <w:rFonts w:ascii="Times New Roman" w:eastAsia="宋体" w:hAnsi="Times New Roman" w:cs="Times New Roman"/>
      <w:sz w:val="18"/>
      <w:szCs w:val="18"/>
    </w:rPr>
  </w:style>
  <w:style w:type="character" w:customStyle="1" w:styleId="Char">
    <w:name w:val="批注文字 Char"/>
    <w:basedOn w:val="a0"/>
    <w:link w:val="a3"/>
    <w:semiHidden/>
    <w:rsid w:val="00B56035"/>
    <w:rPr>
      <w:rFonts w:ascii="Times New Roman" w:eastAsia="宋体" w:hAnsi="Times New Roman" w:cs="Times New Roman"/>
      <w:szCs w:val="24"/>
    </w:rPr>
  </w:style>
  <w:style w:type="character" w:customStyle="1" w:styleId="Char1">
    <w:name w:val="批注框文本 Char"/>
    <w:basedOn w:val="a0"/>
    <w:link w:val="a5"/>
    <w:uiPriority w:val="99"/>
    <w:semiHidden/>
    <w:rsid w:val="00B56035"/>
    <w:rPr>
      <w:rFonts w:ascii="Times New Roman" w:eastAsia="宋体" w:hAnsi="Times New Roman" w:cs="Times New Roman"/>
      <w:sz w:val="18"/>
      <w:szCs w:val="18"/>
    </w:rPr>
  </w:style>
  <w:style w:type="character" w:customStyle="1" w:styleId="Char0">
    <w:name w:val="日期 Char"/>
    <w:basedOn w:val="a0"/>
    <w:link w:val="a4"/>
    <w:uiPriority w:val="99"/>
    <w:semiHidden/>
    <w:rsid w:val="00B56035"/>
    <w:rPr>
      <w:rFonts w:ascii="Times New Roman" w:eastAsia="宋体" w:hAnsi="Times New Roman" w:cs="Times New Roman"/>
      <w:szCs w:val="24"/>
    </w:rPr>
  </w:style>
  <w:style w:type="character" w:customStyle="1" w:styleId="1Char">
    <w:name w:val="标题 1 Char"/>
    <w:basedOn w:val="a0"/>
    <w:link w:val="1"/>
    <w:rsid w:val="005D356A"/>
    <w:rPr>
      <w:rFonts w:ascii="Times New Roman" w:eastAsia="宋体" w:hAnsi="Times New Roman" w:cs="Times New Roman"/>
      <w:b/>
      <w:bCs/>
      <w:kern w:val="44"/>
      <w:sz w:val="44"/>
      <w:szCs w:val="44"/>
    </w:rPr>
  </w:style>
  <w:style w:type="character" w:customStyle="1" w:styleId="2Char">
    <w:name w:val="标题 2 Char"/>
    <w:basedOn w:val="a0"/>
    <w:link w:val="2"/>
    <w:rsid w:val="005D356A"/>
    <w:rPr>
      <w:rFonts w:ascii="Arial" w:eastAsia="黑体" w:hAnsi="Arial" w:cs="Times New Roman"/>
      <w:b/>
      <w:bCs/>
      <w:kern w:val="2"/>
      <w:sz w:val="32"/>
      <w:szCs w:val="32"/>
    </w:rPr>
  </w:style>
  <w:style w:type="character" w:customStyle="1" w:styleId="3Char">
    <w:name w:val="标题 3 Char"/>
    <w:basedOn w:val="a0"/>
    <w:link w:val="3"/>
    <w:rsid w:val="005D356A"/>
    <w:rPr>
      <w:rFonts w:ascii="Times New Roman" w:eastAsia="宋体" w:hAnsi="Times New Roman" w:cs="Times New Roman"/>
      <w:b/>
      <w:bCs/>
      <w:kern w:val="2"/>
      <w:sz w:val="32"/>
      <w:szCs w:val="32"/>
    </w:rPr>
  </w:style>
  <w:style w:type="character" w:customStyle="1" w:styleId="4Char">
    <w:name w:val="标题 4 Char"/>
    <w:basedOn w:val="a0"/>
    <w:link w:val="4"/>
    <w:rsid w:val="005D356A"/>
    <w:rPr>
      <w:rFonts w:ascii="Arial" w:eastAsia="黑体" w:hAnsi="Arial" w:cs="Times New Roman"/>
      <w:b/>
      <w:bCs/>
      <w:kern w:val="2"/>
      <w:sz w:val="28"/>
      <w:szCs w:val="28"/>
    </w:rPr>
  </w:style>
  <w:style w:type="character" w:customStyle="1" w:styleId="3Char0">
    <w:name w:val="样式3 Char"/>
    <w:rsid w:val="005D356A"/>
    <w:rPr>
      <w:rFonts w:eastAsia="仿宋_GB2312"/>
      <w:kern w:val="2"/>
      <w:sz w:val="24"/>
      <w:szCs w:val="24"/>
      <w:lang w:val="en-US" w:eastAsia="zh-CN"/>
    </w:rPr>
  </w:style>
  <w:style w:type="paragraph" w:styleId="20">
    <w:name w:val="Body Text 2"/>
    <w:basedOn w:val="a"/>
    <w:link w:val="2Char0"/>
    <w:rsid w:val="005D356A"/>
    <w:pPr>
      <w:spacing w:after="120" w:line="480" w:lineRule="auto"/>
    </w:pPr>
  </w:style>
  <w:style w:type="character" w:customStyle="1" w:styleId="2Char0">
    <w:name w:val="正文文本 2 Char"/>
    <w:basedOn w:val="a0"/>
    <w:link w:val="20"/>
    <w:rsid w:val="005D356A"/>
    <w:rPr>
      <w:rFonts w:ascii="Times New Roman" w:eastAsia="宋体" w:hAnsi="Times New Roman" w:cs="Times New Roman"/>
      <w:kern w:val="2"/>
      <w:sz w:val="21"/>
      <w:szCs w:val="24"/>
    </w:rPr>
  </w:style>
  <w:style w:type="paragraph" w:customStyle="1" w:styleId="32">
    <w:name w:val="样式 样式3 + 首行缩进:  2 字符"/>
    <w:basedOn w:val="a"/>
    <w:rsid w:val="005D356A"/>
    <w:pPr>
      <w:tabs>
        <w:tab w:val="left" w:pos="900"/>
        <w:tab w:val="left" w:pos="1080"/>
      </w:tabs>
      <w:adjustRightInd w:val="0"/>
      <w:snapToGrid w:val="0"/>
      <w:spacing w:line="300" w:lineRule="auto"/>
      <w:ind w:firstLineChars="225" w:firstLine="540"/>
    </w:pPr>
    <w:rPr>
      <w:rFonts w:ascii="宋体" w:hAnsi="宋体" w:cs="宋体"/>
      <w:b/>
      <w:bCs/>
      <w:kern w:val="0"/>
      <w:sz w:val="36"/>
      <w:szCs w:val="36"/>
    </w:rPr>
  </w:style>
  <w:style w:type="paragraph" w:styleId="ab">
    <w:name w:val="Title"/>
    <w:basedOn w:val="a"/>
    <w:next w:val="a"/>
    <w:link w:val="Char4"/>
    <w:qFormat/>
    <w:rsid w:val="005D356A"/>
    <w:pPr>
      <w:spacing w:before="240" w:after="60"/>
      <w:jc w:val="center"/>
      <w:outlineLvl w:val="0"/>
    </w:pPr>
    <w:rPr>
      <w:rFonts w:asciiTheme="majorHAnsi" w:hAnsiTheme="majorHAnsi" w:cstheme="majorBidi"/>
      <w:b/>
      <w:bCs/>
      <w:sz w:val="32"/>
      <w:szCs w:val="32"/>
    </w:rPr>
  </w:style>
  <w:style w:type="character" w:customStyle="1" w:styleId="Char4">
    <w:name w:val="标题 Char"/>
    <w:basedOn w:val="a0"/>
    <w:link w:val="ab"/>
    <w:rsid w:val="005D356A"/>
    <w:rPr>
      <w:rFonts w:asciiTheme="majorHAnsi" w:eastAsia="宋体" w:hAnsiTheme="majorHAnsi" w:cstheme="majorBidi"/>
      <w:b/>
      <w:bCs/>
      <w:kern w:val="2"/>
      <w:sz w:val="32"/>
      <w:szCs w:val="32"/>
    </w:rPr>
  </w:style>
  <w:style w:type="character" w:styleId="ac">
    <w:name w:val="Strong"/>
    <w:basedOn w:val="a0"/>
    <w:qFormat/>
    <w:rsid w:val="00E40B0B"/>
    <w:rP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19</Pages>
  <Words>1936</Words>
  <Characters>11039</Characters>
  <Application>Microsoft Office Word</Application>
  <DocSecurity>0</DocSecurity>
  <Lines>91</Lines>
  <Paragraphs>25</Paragraphs>
  <ScaleCrop>false</ScaleCrop>
  <Company/>
  <LinksUpToDate>false</LinksUpToDate>
  <CharactersWithSpaces>12950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Ling-L</dc:creator>
  <cp:lastModifiedBy>03</cp:lastModifiedBy>
  <cp:revision>55</cp:revision>
  <cp:lastPrinted>2018-01-03T01:25:00Z</cp:lastPrinted>
  <dcterms:created xsi:type="dcterms:W3CDTF">2017-12-27T16:37:00Z</dcterms:created>
  <dcterms:modified xsi:type="dcterms:W3CDTF">2018-01-03T02:59:00Z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